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5A63" w14:textId="77777777" w:rsidR="00C92999" w:rsidRDefault="00C92999" w:rsidP="001B36E2">
      <w:pPr>
        <w:pStyle w:val="DisclaimerText"/>
        <w:framePr w:hSpace="0" w:wrap="auto" w:vAnchor="margin" w:hAnchor="text" w:xAlign="left" w:yAlign="inline"/>
      </w:pPr>
    </w:p>
    <w:p w14:paraId="7660036A" w14:textId="77777777" w:rsidR="004E6BFE" w:rsidRDefault="002E0291" w:rsidP="001B36E2">
      <w:pPr>
        <w:pStyle w:val="DisclaimerText"/>
        <w:framePr w:hSpace="0" w:wrap="auto" w:vAnchor="margin" w:hAnchor="text" w:xAlign="left" w:yAlign="inline"/>
      </w:pPr>
      <w:r>
        <w:rPr>
          <w:noProof/>
          <w:lang w:eastAsia="en-AU"/>
        </w:rPr>
        <w:drawing>
          <wp:anchor distT="0" distB="0" distL="114300" distR="114300" simplePos="0" relativeHeight="251679744" behindDoc="1" locked="1" layoutInCell="1" allowOverlap="1" wp14:anchorId="0EF09316" wp14:editId="3E476CF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C6FE46E" w14:textId="77777777" w:rsidR="004E6BFE" w:rsidRDefault="004E6BFE" w:rsidP="00794663">
      <w:pPr>
        <w:pStyle w:val="PURPOSE"/>
      </w:pPr>
      <w:r w:rsidRPr="002B33CE">
        <w:t>Purpose</w:t>
      </w:r>
    </w:p>
    <w:p w14:paraId="4B9B3198" w14:textId="323DA3C5" w:rsidR="004E6BFE" w:rsidRDefault="004E6BFE" w:rsidP="001B36E2">
      <w:pPr>
        <w:pStyle w:val="BODYTEXTELAA"/>
        <w:framePr w:hSpace="0" w:wrap="auto" w:vAnchor="margin" w:hAnchor="text" w:xAlign="left" w:yAlign="inline"/>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Content>
          <w:r w:rsidR="00C92999">
            <w:t>Glenroy Memorial Pre School</w:t>
          </w:r>
        </w:sdtContent>
      </w:sdt>
      <w:r>
        <w:t xml:space="preserve"> to: </w:t>
      </w:r>
    </w:p>
    <w:p w14:paraId="16BBAEEB" w14:textId="5C18AC6A" w:rsidR="00A50E9F" w:rsidRPr="00A50E9F" w:rsidRDefault="00A50E9F" w:rsidP="001B36E2">
      <w:pPr>
        <w:pStyle w:val="BodyTextBullet1"/>
        <w:framePr w:hSpace="0" w:wrap="auto" w:vAnchor="margin" w:hAnchor="text" w:xAlign="left" w:yAlign="inline"/>
      </w:pPr>
      <w:r w:rsidRPr="00A50E9F">
        <w:t xml:space="preserve">provide a safe </w:t>
      </w:r>
      <w:r w:rsidR="00FB38D0">
        <w:t xml:space="preserve">online </w:t>
      </w:r>
      <w:r w:rsidRPr="00A50E9F">
        <w:t>environment for all children which ensures their safety, health and wellbeing</w:t>
      </w:r>
    </w:p>
    <w:p w14:paraId="5777E8C8" w14:textId="680507D6" w:rsidR="00503756" w:rsidRDefault="00503756" w:rsidP="001B36E2">
      <w:pPr>
        <w:pStyle w:val="BodyTextBullet1"/>
        <w:framePr w:hSpace="0" w:wrap="auto" w:vAnchor="margin" w:hAnchor="text" w:xAlign="left" w:yAlign="inline"/>
      </w:pPr>
      <w:r>
        <w:t>support young children to develop an understanding of digital networks and to using digital networks in safe and appropriate ways.</w:t>
      </w:r>
    </w:p>
    <w:p w14:paraId="240A8C3D" w14:textId="31998B7E" w:rsidR="00E92E8C" w:rsidRDefault="00E92E8C" w:rsidP="001B36E2">
      <w:pPr>
        <w:pStyle w:val="BodyTextBullet1"/>
        <w:framePr w:hSpace="0" w:wrap="auto" w:vAnchor="margin" w:hAnchor="text" w:xAlign="left" w:yAlign="inline"/>
      </w:pPr>
      <w:r>
        <w:t xml:space="preserve">incorporate technology into early learning environment in </w:t>
      </w:r>
      <w:r w:rsidR="00CA72DA">
        <w:t xml:space="preserve">an </w:t>
      </w:r>
      <w:r>
        <w:t>a</w:t>
      </w:r>
      <w:r w:rsidR="00CA72DA">
        <w:t>ge appropriate and</w:t>
      </w:r>
      <w:r>
        <w:t xml:space="preserve"> safe way</w:t>
      </w:r>
    </w:p>
    <w:p w14:paraId="4BDBABBF" w14:textId="66826A01" w:rsidR="006664B1" w:rsidRDefault="008412C4" w:rsidP="001B36E2">
      <w:pPr>
        <w:pStyle w:val="BodyTextBullet1"/>
        <w:framePr w:hSpace="0" w:wrap="auto" w:vAnchor="margin" w:hAnchor="text" w:xAlign="left" w:yAlign="inline"/>
      </w:pPr>
      <w:r>
        <w:t>support and communicate with families about safe online practices at home and in the community.</w:t>
      </w:r>
    </w:p>
    <w:p w14:paraId="3E12BC76" w14:textId="77777777" w:rsidR="003D5467" w:rsidRDefault="003D5467" w:rsidP="001B36E2">
      <w:pPr>
        <w:pStyle w:val="BODYTEXTELAA"/>
        <w:framePr w:hSpace="0" w:wrap="auto" w:vAnchor="margin" w:hAnchor="text" w:xAlign="left" w:yAlign="inline"/>
      </w:pPr>
    </w:p>
    <w:p w14:paraId="6FD4C9B0"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BE90E"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5AB6BB5D" w:rsidR="00A95F87" w:rsidRDefault="00000000" w:rsidP="006D0989">
      <w:pPr>
        <w:pStyle w:val="BODYTEXTELAA"/>
        <w:framePr w:hSpace="0" w:wrap="auto" w:vAnchor="margin" w:hAnchor="text" w:xAlign="left" w:yAlign="inline"/>
      </w:pP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Content>
          <w:r w:rsidR="00C92999">
            <w:t>Glenroy Memorial Pre School</w:t>
          </w:r>
        </w:sdtContent>
      </w:sdt>
      <w:r w:rsidR="00A95F87">
        <w:t>:</w:t>
      </w:r>
    </w:p>
    <w:p w14:paraId="0615DF8B" w14:textId="3ECB978C" w:rsidR="00386310" w:rsidRDefault="00386310" w:rsidP="006D0989">
      <w:pPr>
        <w:pStyle w:val="BodyTextBullet1"/>
        <w:framePr w:hSpace="0" w:wrap="auto" w:vAnchor="margin" w:hAnchor="text" w:xAlign="left" w:yAlign="inline"/>
      </w:pPr>
      <w:r w:rsidRPr="00386310">
        <w:t>is committed to the rights of all children to feel safe, and be safe at all times</w:t>
      </w:r>
    </w:p>
    <w:p w14:paraId="4E973872" w14:textId="22FAAEF0" w:rsidR="00332C39" w:rsidRDefault="00332C39" w:rsidP="006D0989">
      <w:pPr>
        <w:pStyle w:val="BodyTextBullet1"/>
        <w:framePr w:hSpace="0" w:wrap="auto" w:vAnchor="margin" w:hAnchor="text" w:xAlign="left" w:yAlign="inline"/>
      </w:pPr>
      <w:r>
        <w:t>fosters opportunities for each child to participate in the digital environment, express their views and to learn safely</w:t>
      </w:r>
    </w:p>
    <w:p w14:paraId="1A5D43A9" w14:textId="643453EC" w:rsidR="00332C39" w:rsidRDefault="00332C39" w:rsidP="006D0989">
      <w:pPr>
        <w:pStyle w:val="BodyTextBullet1"/>
        <w:framePr w:hSpace="0" w:wrap="auto" w:vAnchor="margin" w:hAnchor="text" w:xAlign="left" w:yAlign="inline"/>
      </w:pPr>
      <w:r>
        <w:t xml:space="preserve">always acts in the best interests of each child and has zero tolerance of </w:t>
      </w:r>
      <w:r w:rsidR="00386310">
        <w:t xml:space="preserve">online </w:t>
      </w:r>
      <w:r>
        <w:t>abuse</w:t>
      </w:r>
    </w:p>
    <w:p w14:paraId="46847F8B" w14:textId="6CCC43E4" w:rsidR="00F8785A" w:rsidRDefault="00A85E60" w:rsidP="00A85E60">
      <w:pPr>
        <w:pStyle w:val="BodyTextBullet1"/>
        <w:framePr w:hSpace="0" w:wrap="auto" w:vAnchor="margin" w:hAnchor="text" w:xAlign="left" w:yAlign="inline"/>
      </w:pPr>
      <w:r>
        <w:t xml:space="preserve">supports families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40E9DA8B" w:rsidR="009D1539" w:rsidRDefault="009D1539" w:rsidP="006D0989">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Content>
          <w:r w:rsidR="00C92999">
            <w:t>Glenroy Memorial Pre School</w:t>
          </w:r>
        </w:sdtContent>
      </w:sdt>
      <w:r w:rsidR="009F4BF6">
        <w:t>.</w:t>
      </w:r>
    </w:p>
    <w:p w14:paraId="39EF7277" w14:textId="77777777" w:rsidR="006C2AF0" w:rsidRDefault="006C2AF0" w:rsidP="006D0989">
      <w:pPr>
        <w:pStyle w:val="BODYTEXTELAA"/>
        <w:framePr w:hSpace="0" w:wrap="auto" w:vAnchor="margin" w:hAnchor="text" w:xAlign="left" w:yAlign="inline"/>
      </w:pPr>
    </w:p>
    <w:p w14:paraId="32070E22" w14:textId="77777777" w:rsidR="006540D2" w:rsidRDefault="006540D2" w:rsidP="00716C94">
      <w:pPr>
        <w:ind w:left="1276"/>
      </w:pPr>
      <w:r>
        <w:rPr>
          <w:noProof/>
          <w:lang w:eastAsia="en-AU"/>
        </w:rPr>
        <mc:AlternateContent>
          <mc:Choice Requires="wps">
            <w:drawing>
              <wp:anchor distT="0" distB="0" distL="114300" distR="114300" simplePos="0" relativeHeight="251663360"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E74D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0D3D1E">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0D3D1E">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0D3D1E">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6413A67" w14:textId="07048C7B" w:rsidR="005376E1" w:rsidRDefault="005376E1" w:rsidP="000D3D1E">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0D3D1E">
            <w:pPr>
              <w:pStyle w:val="GreenTableHeadings"/>
              <w:framePr w:hSpace="0" w:wrap="auto" w:vAnchor="margin" w:hAnchor="text" w:xAlign="left" w:yAlign="inline"/>
            </w:pPr>
            <w:bookmarkStart w:id="4" w:name="_Hlk70088905"/>
            <w:r>
              <w:t>Contractors, volunteers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0D3D1E">
            <w:pPr>
              <w:pStyle w:val="Tick"/>
              <w:framePr w:hSpace="0" w:wrap="auto" w:vAnchor="margin" w:hAnchor="text" w:xAlign="left" w:yAlign="inline"/>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EB5572">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teachers, </w:t>
            </w:r>
            <w:r w:rsidRPr="00483E52">
              <w:t xml:space="preserve">educators, </w:t>
            </w:r>
            <w:r w:rsidRPr="00483E52">
              <w:lastRenderedPageBreak/>
              <w:t>staff</w:t>
            </w:r>
            <w:r w:rsidR="00EB5572" w:rsidRPr="00483E52">
              <w:t>, parents/</w:t>
            </w:r>
            <w:r w:rsidRPr="00483E52">
              <w:t>guardians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0D3D1E">
            <w:pPr>
              <w:pStyle w:val="Tick"/>
              <w:framePr w:hSpace="0" w:wrap="auto" w:vAnchor="margin" w:hAnchor="text" w:xAlign="left" w:yAlign="inline"/>
              <w:rPr>
                <w:b/>
                <w:bCs/>
              </w:rPr>
            </w:pPr>
            <w:r>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0D3D1E">
            <w:pPr>
              <w:pStyle w:val="Tick"/>
              <w:framePr w:hSpace="0" w:wrap="auto" w:vAnchor="margin" w:hAnchor="text" w:xAlign="left" w:yAlign="inline"/>
            </w:pPr>
            <w:r w:rsidRPr="00DE07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0D3D1E">
            <w:pPr>
              <w:pStyle w:val="Tick"/>
              <w:framePr w:hSpace="0" w:wrap="auto" w:vAnchor="margin" w:hAnchor="text" w:xAlign="left" w:yAlign="inline"/>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2041F123" w:rsidR="00D86F3E" w:rsidRPr="00483E52" w:rsidRDefault="00EC4109" w:rsidP="00EB5572">
            <w:r>
              <w:t>Ensuring t</w:t>
            </w:r>
            <w:r w:rsidRPr="00EC4109">
              <w:t xml:space="preserve">he online environment is used in accordance with </w:t>
            </w:r>
            <w:r w:rsidRPr="00EC4109">
              <w:rPr>
                <w:rStyle w:val="PolicyNameChar"/>
              </w:rPr>
              <w:t>Code of Conduct</w:t>
            </w:r>
            <w:r w:rsidR="003012E5">
              <w:rPr>
                <w:rStyle w:val="PolicyNameChar"/>
              </w:rPr>
              <w:t xml:space="preserve">, </w:t>
            </w:r>
            <w:r w:rsidRPr="00EC4109">
              <w:rPr>
                <w:rStyle w:val="PolicyNameChar"/>
              </w:rPr>
              <w:t>Child Saf</w:t>
            </w:r>
            <w:r w:rsidR="0009573F">
              <w:rPr>
                <w:rStyle w:val="PolicyNameChar"/>
              </w:rPr>
              <w:t xml:space="preserve">e </w:t>
            </w:r>
            <w:r w:rsidRPr="00EC4109">
              <w:rPr>
                <w:rStyle w:val="PolicyNameChar"/>
              </w:rPr>
              <w:t xml:space="preserve">Environment </w:t>
            </w:r>
            <w:r w:rsidR="0009573F">
              <w:rPr>
                <w:rStyle w:val="PolicyNameChar"/>
              </w:rPr>
              <w:t xml:space="preserve">and Wellbeing </w:t>
            </w:r>
            <w:r w:rsidRPr="00EC4109">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0D3D1E">
            <w:pPr>
              <w:pStyle w:val="Tick"/>
              <w:framePr w:hSpace="0" w:wrap="auto" w:vAnchor="margin" w:hAnchor="text" w:xAlign="left" w:yAlign="inline"/>
            </w:pPr>
            <w:r>
              <w:sym w:font="Symbol" w:char="F0D6"/>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617444">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0D3D1E">
            <w:pPr>
              <w:pStyle w:val="Tick"/>
              <w:framePr w:hSpace="0" w:wrap="auto" w:vAnchor="margin" w:hAnchor="text" w:xAlign="left" w:yAlign="inline"/>
            </w:pPr>
            <w:r w:rsidRPr="00E82DAC">
              <w:sym w:font="Symbol" w:char="F0D6"/>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B8174B">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0D3D1E">
            <w:pPr>
              <w:pStyle w:val="Tick"/>
              <w:framePr w:hSpace="0" w:wrap="auto" w:vAnchor="margin" w:hAnchor="text" w:xAlign="left" w:yAlign="inline"/>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0D3D1E">
            <w:pPr>
              <w:pStyle w:val="Tick"/>
              <w:framePr w:hSpace="0" w:wrap="auto" w:vAnchor="margin" w:hAnchor="text" w:xAlign="left" w:yAlign="inline"/>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0D3D1E">
            <w:pPr>
              <w:pStyle w:val="Tick"/>
              <w:framePr w:hSpace="0" w:wrap="auto" w:vAnchor="margin" w:hAnchor="text" w:xAlign="left" w:yAlign="inline"/>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1A03C4">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0D3D1E">
            <w:pPr>
              <w:pStyle w:val="Tick"/>
              <w:framePr w:hSpace="0" w:wrap="auto" w:vAnchor="margin" w:hAnchor="text" w:xAlign="left" w:yAlign="inline"/>
            </w:pPr>
            <w:r>
              <w:sym w:font="Symbol" w:char="F0D6"/>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7DAFFC07" w:rsidR="00226E12" w:rsidRPr="001948A7" w:rsidRDefault="00226E12" w:rsidP="00226E12">
            <w:r w:rsidRPr="00573B15">
              <w:t>Ensuring that early childhood teachers and educators are aware of and compliant with</w:t>
            </w:r>
            <w:r w:rsidRPr="001948A7">
              <w:rPr>
                <w:rStyle w:val="PolicyNameChar"/>
              </w:rPr>
              <w:t xml:space="preserve"> Information and Communication Technology </w:t>
            </w:r>
            <w:r w:rsidRPr="003B4304">
              <w:t>and</w:t>
            </w:r>
            <w:r w:rsidRPr="001948A7">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26E12">
            <w:pPr>
              <w:pStyle w:val="Tick"/>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26E12">
            <w:pPr>
              <w:pStyle w:val="Tick"/>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26E12">
            <w:pPr>
              <w:pStyle w:val="Tick"/>
              <w:framePr w:hSpace="0" w:wrap="auto" w:vAnchor="margin" w:hAnchor="text" w:xAlign="left" w:yAlign="inline"/>
            </w:pP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226E12">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26E12">
            <w:pPr>
              <w:pStyle w:val="Tick"/>
              <w:framePr w:hSpace="0" w:wrap="auto" w:vAnchor="margin" w:hAnchor="text" w:xAlign="left" w:yAlign="inline"/>
            </w:pPr>
            <w:r>
              <w:sym w:font="Symbol" w:char="F0D6"/>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2EA12DC1" w:rsidR="00226E12" w:rsidRPr="001948A7" w:rsidRDefault="00226E12" w:rsidP="00226E12">
            <w:r w:rsidRPr="00483E52">
              <w:t xml:space="preserve">Ensuring when using digital documentation platforms, early childhood teachers and educators consider the security of their digital data and the privacy of children and families </w:t>
            </w:r>
            <w:r w:rsidRPr="00483E52">
              <w:rPr>
                <w:rStyle w:val="PolicyNameChar"/>
              </w:rPr>
              <w:t>(refer to Privacy and Confidently Policy and Information and Communication Technology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26E12">
            <w:pPr>
              <w:pStyle w:val="Tick"/>
              <w:framePr w:hSpace="0" w:wrap="auto" w:vAnchor="margin" w:hAnchor="text" w:xAlign="left" w:yAlign="inline"/>
            </w:pPr>
            <w:r>
              <w:sym w:font="Symbol" w:char="F0D6"/>
            </w:r>
          </w:p>
        </w:tc>
      </w:tr>
      <w:tr w:rsidR="00BD311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1F3ACFE8" w:rsidR="00226E12" w:rsidRPr="00617586" w:rsidRDefault="00226E12" w:rsidP="00226E12">
            <w:r>
              <w:t>E</w:t>
            </w:r>
            <w:r w:rsidRPr="00316E0C">
              <w:t xml:space="preserve">nsuring there are procedures and processes around the capturing, storing and sharing of children’s images and videos </w:t>
            </w:r>
            <w:r>
              <w:t>(</w:t>
            </w:r>
            <w:r w:rsidRPr="00573B15">
              <w:rPr>
                <w:rStyle w:val="PolicyNameChar"/>
              </w:rPr>
              <w:t>refer to Information and Communication Technology and Privacy and Confidentiality policy</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226E12" w:rsidRDefault="00432CDC"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226E12" w:rsidRDefault="00226E12" w:rsidP="00226E12">
            <w:pPr>
              <w:pStyle w:val="Tick"/>
              <w:framePr w:hSpace="0" w:wrap="auto" w:vAnchor="margin" w:hAnchor="text" w:xAlign="left" w:yAlign="inline"/>
            </w:pPr>
            <w:r>
              <w:sym w:font="Symbol" w:char="F0D6"/>
            </w:r>
          </w:p>
        </w:tc>
      </w:tr>
      <w:tr w:rsidR="00BD311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3DA093D4" w:rsidR="00226E12" w:rsidRPr="00573B15" w:rsidRDefault="00226E12" w:rsidP="00226E12">
            <w:r w:rsidRPr="002416C8">
              <w:t xml:space="preserve">Creating a </w:t>
            </w:r>
            <w:r w:rsidR="00EE0AD5" w:rsidRPr="002416C8">
              <w:t>shared understanding</w:t>
            </w:r>
            <w:r w:rsidRPr="002416C8">
              <w:t xml:space="preserve"> between </w:t>
            </w:r>
            <w:sdt>
              <w:sdtPr>
                <w:alias w:val="Company"/>
                <w:tag w:val=""/>
                <w:id w:val="1413900166"/>
                <w:placeholder>
                  <w:docPart w:val="06062792E17D40399085E5AC3BC9DB8A"/>
                </w:placeholder>
                <w:dataBinding w:prefixMappings="xmlns:ns0='http://schemas.openxmlformats.org/officeDocument/2006/extended-properties' " w:xpath="/ns0:Properties[1]/ns0:Company[1]" w:storeItemID="{6668398D-A668-4E3E-A5EB-62B293D839F1}"/>
                <w:text/>
              </w:sdtPr>
              <w:sdtContent>
                <w:r w:rsidR="00C92999">
                  <w:t>Glenroy Memorial Pre School</w:t>
                </w:r>
              </w:sdtContent>
            </w:sdt>
            <w:r w:rsidR="000D23C5">
              <w:t>,</w:t>
            </w:r>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226E12" w:rsidRDefault="00432CDC"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226E12" w:rsidRDefault="00226E12" w:rsidP="00226E12">
            <w:pPr>
              <w:pStyle w:val="Tick"/>
              <w:framePr w:hSpace="0" w:wrap="auto" w:vAnchor="margin" w:hAnchor="text" w:xAlign="left" w:yAlign="inline"/>
            </w:pPr>
            <w:r>
              <w:sym w:font="Symbol" w:char="F0D6"/>
            </w:r>
          </w:p>
        </w:tc>
      </w:tr>
      <w:tr w:rsidR="00BD311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226E12" w:rsidRPr="00617586" w:rsidRDefault="00226E12" w:rsidP="00226E12">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w:t>
            </w:r>
            <w:r w:rsidR="005F4F0B">
              <w:t>for</w:t>
            </w:r>
            <w:r>
              <w:t xml:space="preserve">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2434F29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226E12" w:rsidRDefault="00226E12" w:rsidP="00226E12">
            <w:pPr>
              <w:pStyle w:val="Tick"/>
              <w:framePr w:hSpace="0" w:wrap="auto" w:vAnchor="margin" w:hAnchor="text" w:xAlign="left" w:yAlign="inline"/>
            </w:pPr>
            <w:r>
              <w:sym w:font="Symbol" w:char="F0D6"/>
            </w:r>
          </w:p>
        </w:tc>
      </w:tr>
      <w:tr w:rsidR="00BD311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226E12" w:rsidRDefault="00226E12" w:rsidP="00226E12">
            <w:r w:rsidRPr="00E04E0C">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226E12" w:rsidRDefault="00226E12" w:rsidP="00226E12">
            <w:pPr>
              <w:pStyle w:val="Tick"/>
              <w:framePr w:hSpace="0" w:wrap="auto" w:vAnchor="margin" w:hAnchor="text" w:xAlign="left" w:yAlign="inline"/>
            </w:pPr>
            <w:r>
              <w:sym w:font="Symbol" w:char="F0D6"/>
            </w:r>
          </w:p>
        </w:tc>
      </w:tr>
      <w:tr w:rsidR="00BD311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5069D5F2" w:rsidR="00226E12" w:rsidRPr="00E04E0C" w:rsidRDefault="00226E12" w:rsidP="00226E12">
            <w:r>
              <w:t>E</w:t>
            </w:r>
            <w:r w:rsidRPr="00E04E0C">
              <w:t xml:space="preserve">nsuring parents/guardians are involved in the development and review of the </w:t>
            </w:r>
            <w:proofErr w:type="spellStart"/>
            <w:r w:rsidRPr="00E04E0C">
              <w:t>eSafety</w:t>
            </w:r>
            <w:proofErr w:type="spellEnd"/>
            <w:r w:rsidRPr="00E04E0C">
              <w:t xml:space="preserve"> polic</w:t>
            </w:r>
            <w:r>
              <w: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226E12" w:rsidRDefault="00226E12" w:rsidP="00226E12">
            <w:pPr>
              <w:pStyle w:val="Tick"/>
              <w:framePr w:hSpace="0" w:wrap="auto" w:vAnchor="margin" w:hAnchor="text" w:xAlign="left" w:yAlign="inline"/>
            </w:pPr>
          </w:p>
        </w:tc>
      </w:tr>
      <w:tr w:rsidR="00BD311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226E12" w:rsidRPr="00E04E0C" w:rsidRDefault="00226E12" w:rsidP="00226E12">
            <w:r>
              <w:t>P</w:t>
            </w:r>
            <w:r w:rsidRPr="00617586">
              <w:t xml:space="preserve">roviding families with information on where to go for help with online safety issues, including the </w:t>
            </w:r>
            <w:proofErr w:type="spellStart"/>
            <w:r w:rsidRPr="00617586">
              <w:t>eSafety</w:t>
            </w:r>
            <w:proofErr w:type="spellEnd"/>
            <w:r w:rsidRPr="00617586">
              <w:t xml:space="preserve">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226E12" w:rsidRDefault="00226E12" w:rsidP="00226E12">
            <w:pPr>
              <w:pStyle w:val="Tick"/>
              <w:framePr w:hSpace="0" w:wrap="auto" w:vAnchor="margin" w:hAnchor="text" w:xAlign="left" w:yAlign="inline"/>
            </w:pPr>
            <w:r>
              <w:sym w:font="Symbol" w:char="F0D6"/>
            </w:r>
          </w:p>
        </w:tc>
      </w:tr>
      <w:tr w:rsidR="00BD311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226E12" w:rsidRDefault="00226E12" w:rsidP="00226E12">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226E12" w:rsidRDefault="00226E12" w:rsidP="00226E12">
            <w:pPr>
              <w:pStyle w:val="Tick"/>
              <w:framePr w:hSpace="0" w:wrap="auto" w:vAnchor="margin" w:hAnchor="text" w:xAlign="left" w:yAlign="inline"/>
            </w:pPr>
            <w:r>
              <w:sym w:font="Symbol" w:char="F0D6"/>
            </w:r>
          </w:p>
        </w:tc>
      </w:tr>
      <w:tr w:rsidR="00BD311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226E12" w:rsidRDefault="00226E12" w:rsidP="00226E12">
            <w:r>
              <w:lastRenderedPageBreak/>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226E12" w:rsidRDefault="00226E12" w:rsidP="00226E12">
            <w:pPr>
              <w:pStyle w:val="Tick"/>
              <w:framePr w:hSpace="0" w:wrap="auto" w:vAnchor="margin" w:hAnchor="text" w:xAlign="left" w:yAlign="inline"/>
            </w:pPr>
            <w:r>
              <w:sym w:font="Symbol" w:char="F0D6"/>
            </w:r>
          </w:p>
        </w:tc>
      </w:tr>
      <w:tr w:rsidR="00BD311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5EC012DB" w:rsidR="00226E12" w:rsidRDefault="00226E12" w:rsidP="00226E12">
            <w:r>
              <w:t>Pr</w:t>
            </w:r>
            <w:r w:rsidRPr="00316E0C">
              <w:t xml:space="preserve">oviding </w:t>
            </w:r>
            <w:r w:rsidRPr="00D05A2F">
              <w:t>proactive</w:t>
            </w:r>
            <w:r w:rsidRPr="00316E0C">
              <w:t xml:space="preserve"> supervision when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226E12" w:rsidRPr="00C814A2"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226E12" w:rsidRDefault="00226E12" w:rsidP="00226E12">
            <w:pPr>
              <w:pStyle w:val="Tick"/>
              <w:framePr w:hSpace="0" w:wrap="auto" w:vAnchor="margin" w:hAnchor="text" w:xAlign="left" w:yAlign="inline"/>
            </w:pPr>
            <w:r>
              <w:sym w:font="Symbol" w:char="F0D6"/>
            </w:r>
          </w:p>
        </w:tc>
      </w:tr>
      <w:tr w:rsidR="00BD311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226E12" w:rsidRDefault="00226E12" w:rsidP="00226E12">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226E12" w:rsidRPr="00FC7A77" w:rsidRDefault="00226E12" w:rsidP="00226E12">
            <w:pPr>
              <w:pStyle w:val="Tick"/>
              <w:framePr w:hSpace="0" w:wrap="auto" w:vAnchor="margin" w:hAnchor="text" w:xAlign="left" w:yAlign="inline"/>
            </w:pPr>
            <w:r w:rsidRPr="00FC7A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226E12" w:rsidRDefault="00226E12" w:rsidP="00226E12">
            <w:pPr>
              <w:pStyle w:val="Tick"/>
              <w:framePr w:hSpace="0" w:wrap="auto" w:vAnchor="margin" w:hAnchor="text" w:xAlign="left" w:yAlign="inline"/>
            </w:pPr>
          </w:p>
        </w:tc>
      </w:tr>
      <w:tr w:rsidR="00BD311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226E12" w:rsidRDefault="00226E12" w:rsidP="00226E12">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226E12" w:rsidRDefault="00226E12" w:rsidP="00226E12">
            <w:pPr>
              <w:pStyle w:val="Tick"/>
              <w:framePr w:hSpace="0" w:wrap="auto" w:vAnchor="margin" w:hAnchor="text" w:xAlign="left" w:yAlign="inline"/>
            </w:pPr>
          </w:p>
        </w:tc>
      </w:tr>
      <w:tr w:rsidR="00BD311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226E12" w:rsidRPr="00617586" w:rsidRDefault="00226E12" w:rsidP="00226E12">
            <w:r>
              <w:t>Using digital technologies to promote social interactions between children, peers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226E12" w:rsidRDefault="00226E12" w:rsidP="00226E12">
            <w:pPr>
              <w:pStyle w:val="Tick"/>
              <w:framePr w:hSpace="0" w:wrap="auto" w:vAnchor="margin" w:hAnchor="text" w:xAlign="left" w:yAlign="inline"/>
            </w:pPr>
          </w:p>
        </w:tc>
      </w:tr>
      <w:tr w:rsidR="00BD311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226E12" w:rsidRDefault="00226E12" w:rsidP="00226E12">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226E12" w:rsidRDefault="00226E12" w:rsidP="00226E12">
            <w:pPr>
              <w:pStyle w:val="Tick"/>
              <w:framePr w:hSpace="0" w:wrap="auto" w:vAnchor="margin" w:hAnchor="text" w:xAlign="left" w:yAlign="inline"/>
            </w:pPr>
            <w:r>
              <w:sym w:font="Symbol" w:char="F0D6"/>
            </w:r>
          </w:p>
        </w:tc>
      </w:tr>
      <w:tr w:rsidR="00BD311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226E12" w:rsidRDefault="00226E12" w:rsidP="00226E12">
            <w:r w:rsidRPr="00617586">
              <w:t>Developing social and emotional learning skills to support children’ understanding and management of emotions, respectful online relationships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226E12" w:rsidRDefault="00226E12" w:rsidP="00226E12">
            <w:pPr>
              <w:pStyle w:val="Tick"/>
              <w:framePr w:hSpace="0" w:wrap="auto" w:vAnchor="margin" w:hAnchor="text" w:xAlign="left" w:yAlign="inline"/>
            </w:pPr>
            <w:r>
              <w:sym w:font="Symbol" w:char="F0D6"/>
            </w:r>
          </w:p>
        </w:tc>
      </w:tr>
      <w:tr w:rsidR="00BD311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226E12" w:rsidRPr="00617586" w:rsidRDefault="00226E12" w:rsidP="00226E12">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226E12" w:rsidRDefault="00226E12" w:rsidP="00226E12">
            <w:pPr>
              <w:pStyle w:val="Tick"/>
              <w:framePr w:hSpace="0" w:wrap="auto" w:vAnchor="margin" w:hAnchor="text" w:xAlign="left" w:yAlign="inline"/>
            </w:pPr>
            <w:r>
              <w:sym w:font="Symbol" w:char="F0D6"/>
            </w:r>
          </w:p>
        </w:tc>
      </w:tr>
      <w:tr w:rsidR="00BD311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396E6C28" w:rsidR="00226E12" w:rsidRDefault="00226E12" w:rsidP="00226E12">
            <w:r>
              <w:t>Considering the needs of all children including those with disability, Aboriginal and Torres Strait Islander students, LGBTQI students, those from diverse linguistic and cultural backgrounds, children experiencing family 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226E12" w:rsidRDefault="00226E12" w:rsidP="00226E12">
            <w:pPr>
              <w:pStyle w:val="Tick"/>
              <w:framePr w:hSpace="0" w:wrap="auto" w:vAnchor="margin" w:hAnchor="text" w:xAlign="left" w:yAlign="inline"/>
            </w:pPr>
            <w:r>
              <w:sym w:font="Symbol" w:char="F0D6"/>
            </w:r>
          </w:p>
        </w:tc>
      </w:tr>
      <w:tr w:rsidR="00BD311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226E12" w:rsidRDefault="00226E12" w:rsidP="00226E12">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226E12" w:rsidRDefault="00226E12" w:rsidP="00226E12">
            <w:pPr>
              <w:pStyle w:val="Tick"/>
              <w:framePr w:hSpace="0" w:wrap="auto" w:vAnchor="margin" w:hAnchor="text" w:xAlign="left" w:yAlign="inline"/>
            </w:pPr>
            <w:r>
              <w:sym w:font="Symbol" w:char="F0D6"/>
            </w:r>
          </w:p>
        </w:tc>
      </w:tr>
      <w:tr w:rsidR="00BD311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226E12" w:rsidRDefault="00226E12" w:rsidP="00226E12">
            <w:r w:rsidRPr="00617586">
              <w:t xml:space="preserve">Respecting children and </w:t>
            </w:r>
            <w:r w:rsidR="00EE0AD5" w:rsidRPr="00617586">
              <w:t>family’s</w:t>
            </w:r>
            <w:r w:rsidRPr="00617586">
              <w:t xml:space="preserve">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226E12" w:rsidRDefault="00226E12" w:rsidP="00226E12">
            <w:pPr>
              <w:pStyle w:val="Tick"/>
              <w:framePr w:hSpace="0" w:wrap="auto" w:vAnchor="margin" w:hAnchor="text" w:xAlign="left" w:yAlign="inline"/>
            </w:pPr>
            <w:r>
              <w:sym w:font="Symbol" w:char="F0D6"/>
            </w:r>
          </w:p>
        </w:tc>
      </w:tr>
      <w:tr w:rsidR="00BD311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226E12" w:rsidRDefault="00226E12" w:rsidP="00226E12">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226E12" w:rsidRPr="00F575D0"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226E12" w:rsidRDefault="00226E12" w:rsidP="00226E12">
            <w:pPr>
              <w:pStyle w:val="Tick"/>
              <w:framePr w:hSpace="0" w:wrap="auto" w:vAnchor="margin" w:hAnchor="text" w:xAlign="left" w:yAlign="inline"/>
            </w:pPr>
          </w:p>
        </w:tc>
      </w:tr>
      <w:tr w:rsidR="00BD311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226E12" w:rsidRDefault="00226E12" w:rsidP="00226E12">
            <w:r w:rsidRPr="00617586">
              <w:t>Upholding children’s rights to provision, participation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226E12" w:rsidRPr="000D3D1E"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226E12" w:rsidRDefault="00226E12" w:rsidP="00226E12">
            <w:pPr>
              <w:pStyle w:val="Tick"/>
              <w:framePr w:hSpace="0" w:wrap="auto" w:vAnchor="margin" w:hAnchor="text" w:xAlign="left" w:yAlign="inline"/>
            </w:pPr>
            <w:r>
              <w:sym w:font="Symbol" w:char="F0D6"/>
            </w:r>
          </w:p>
        </w:tc>
      </w:tr>
      <w:tr w:rsidR="00BD311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226E12" w:rsidRDefault="00226E12" w:rsidP="00226E12">
            <w:r w:rsidRPr="00617586">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226E12" w:rsidRPr="000D3D1E"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226E12" w:rsidRDefault="00226E12" w:rsidP="00226E12">
            <w:pPr>
              <w:pStyle w:val="Tick"/>
              <w:framePr w:hSpace="0" w:wrap="auto" w:vAnchor="margin" w:hAnchor="text" w:xAlign="left" w:yAlign="inline"/>
            </w:pPr>
            <w:r>
              <w:sym w:font="Symbol" w:char="F0D6"/>
            </w:r>
          </w:p>
        </w:tc>
      </w:tr>
      <w:tr w:rsidR="00BD311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226E12" w:rsidRDefault="00226E12" w:rsidP="00226E12">
            <w:r w:rsidRPr="00617586">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226E12" w:rsidRPr="000D3D1E" w:rsidRDefault="00226E12" w:rsidP="00226E12">
            <w:pPr>
              <w:pStyle w:val="Tick"/>
              <w:framePr w:hSpace="0" w:wrap="auto" w:vAnchor="margin" w:hAnchor="text" w:xAlign="left" w:yAlign="inline"/>
            </w:pPr>
            <w:r w:rsidRPr="000D3D1E">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226E12" w:rsidRDefault="00226E12" w:rsidP="00226E12">
            <w:pPr>
              <w:pStyle w:val="Tick"/>
              <w:framePr w:hSpace="0" w:wrap="auto" w:vAnchor="margin" w:hAnchor="text" w:xAlign="left" w:yAlign="inline"/>
            </w:pPr>
            <w:r>
              <w:sym w:font="Symbol" w:char="F0D6"/>
            </w:r>
          </w:p>
        </w:tc>
      </w:tr>
      <w:tr w:rsidR="00BD311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226E12" w:rsidRDefault="00226E12" w:rsidP="00226E12">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226E12" w:rsidRDefault="00226E12" w:rsidP="00226E12">
            <w:pPr>
              <w:pStyle w:val="Tick"/>
              <w:framePr w:hSpace="0" w:wrap="auto" w:vAnchor="margin" w:hAnchor="text" w:xAlign="left" w:yAlign="inline"/>
            </w:pPr>
            <w:r>
              <w:sym w:font="Symbol" w:char="F0D6"/>
            </w:r>
          </w:p>
        </w:tc>
      </w:tr>
      <w:tr w:rsidR="00BD311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226E12" w:rsidRDefault="00226E12" w:rsidP="00226E12">
            <w:r w:rsidRPr="00617586">
              <w:lastRenderedPageBreak/>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in the curriculum as tools for designing, drawing, editing, reflecting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226E12" w:rsidRDefault="00226E12" w:rsidP="00226E12">
            <w:pPr>
              <w:pStyle w:val="Tick"/>
              <w:framePr w:hSpace="0" w:wrap="auto" w:vAnchor="margin" w:hAnchor="text" w:xAlign="left" w:yAlign="inline"/>
            </w:pPr>
            <w:r>
              <w:sym w:font="Symbol" w:char="F0D6"/>
            </w:r>
          </w:p>
        </w:tc>
      </w:tr>
      <w:tr w:rsidR="00BD311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226E12" w:rsidRPr="00617586" w:rsidRDefault="00226E12" w:rsidP="00226E12">
            <w:r>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226E12" w:rsidRDefault="00226E12" w:rsidP="00226E12">
            <w:pPr>
              <w:pStyle w:val="Tick"/>
              <w:framePr w:hSpace="0" w:wrap="auto" w:vAnchor="margin" w:hAnchor="text" w:xAlign="left" w:yAlign="inline"/>
            </w:pPr>
            <w:r>
              <w:sym w:font="Symbol" w:char="F0D6"/>
            </w:r>
          </w:p>
        </w:tc>
      </w:tr>
      <w:tr w:rsidR="00BD311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226E12" w:rsidRDefault="00226E12" w:rsidP="00226E12">
            <w:r>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226E12" w:rsidRDefault="00226E12" w:rsidP="00226E12">
            <w:pPr>
              <w:pStyle w:val="Tick"/>
              <w:framePr w:hSpace="0" w:wrap="auto" w:vAnchor="margin" w:hAnchor="text" w:xAlign="left" w:yAlign="inline"/>
            </w:pPr>
            <w:r>
              <w:sym w:font="Symbol" w:char="F0D6"/>
            </w:r>
          </w:p>
        </w:tc>
      </w:tr>
      <w:tr w:rsidR="00BD311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226E12" w:rsidRDefault="00226E12" w:rsidP="00226E12">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226E12" w:rsidRDefault="00226E12" w:rsidP="00226E12">
            <w:pPr>
              <w:pStyle w:val="Tick"/>
              <w:framePr w:hSpace="0" w:wrap="auto" w:vAnchor="margin" w:hAnchor="text" w:xAlign="left" w:yAlign="inline"/>
            </w:pPr>
            <w:r>
              <w:sym w:font="Symbol" w:char="F0D6"/>
            </w:r>
          </w:p>
        </w:tc>
      </w:tr>
      <w:tr w:rsidR="00BD311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226E12" w:rsidRPr="00617586" w:rsidRDefault="00226E12" w:rsidP="00226E12">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226E12" w:rsidRDefault="00226E12" w:rsidP="00226E12">
            <w:pPr>
              <w:pStyle w:val="Tick"/>
              <w:framePr w:hSpace="0" w:wrap="auto" w:vAnchor="margin" w:hAnchor="text" w:xAlign="left" w:yAlign="inline"/>
            </w:pPr>
            <w:r>
              <w:sym w:font="Symbol" w:char="F0D6"/>
            </w:r>
          </w:p>
        </w:tc>
      </w:tr>
      <w:tr w:rsidR="00BD311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226E12" w:rsidRDefault="00226E12" w:rsidP="00226E12">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226E12" w:rsidRDefault="00226E12" w:rsidP="00226E12">
            <w:pPr>
              <w:pStyle w:val="Tick"/>
              <w:framePr w:hSpace="0" w:wrap="auto" w:vAnchor="margin" w:hAnchor="text" w:xAlign="left" w:yAlign="inline"/>
            </w:pPr>
            <w:r>
              <w:sym w:font="Symbol" w:char="F0D6"/>
            </w:r>
          </w:p>
        </w:tc>
      </w:tr>
      <w:tr w:rsidR="00BD311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226E12" w:rsidRDefault="00226E12" w:rsidP="00226E12">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226E12" w:rsidRDefault="00226E12" w:rsidP="00226E12">
            <w:pPr>
              <w:pStyle w:val="Tick"/>
              <w:framePr w:hSpace="0" w:wrap="auto" w:vAnchor="margin" w:hAnchor="text" w:xAlign="left" w:yAlign="inline"/>
            </w:pPr>
            <w:r>
              <w:sym w:font="Symbol" w:char="F0D6"/>
            </w:r>
          </w:p>
        </w:tc>
      </w:tr>
      <w:tr w:rsidR="00BD311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226E12" w:rsidRDefault="00226E12" w:rsidP="00226E12">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226E12" w:rsidRDefault="00226E12" w:rsidP="00226E12">
            <w:pPr>
              <w:pStyle w:val="Tick"/>
              <w:framePr w:hSpace="0" w:wrap="auto" w:vAnchor="margin" w:hAnchor="text" w:xAlign="left" w:yAlign="inline"/>
            </w:pPr>
            <w:r>
              <w:sym w:font="Symbol" w:char="F0D6"/>
            </w:r>
          </w:p>
        </w:tc>
      </w:tr>
      <w:tr w:rsidR="00BD311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226E12" w:rsidRDefault="00226E12" w:rsidP="00226E12">
            <w:r w:rsidRPr="00617586">
              <w:t xml:space="preserve">Encouraging the use </w:t>
            </w:r>
            <w:r w:rsidR="003B4304">
              <w:t xml:space="preserve">of </w:t>
            </w:r>
            <w:r w:rsidRPr="00617586">
              <w:t xml:space="preserve">digital technologies </w:t>
            </w:r>
            <w:r w:rsidR="00EE0AD5" w:rsidRPr="002416C8">
              <w:rPr>
                <w:rStyle w:val="RefertoSourceDefinitionsAttachmentChar"/>
              </w:rPr>
              <w:t>(refer</w:t>
            </w:r>
            <w:r w:rsidRPr="002416C8">
              <w:rPr>
                <w:rStyle w:val="RefertoSourceDefinitionsAttachmentChar"/>
              </w:rPr>
              <w:t xml:space="preserve"> to Definitions) </w:t>
            </w:r>
            <w:r w:rsidRPr="00617586">
              <w:t>in the curriculum for children to access 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226E12" w:rsidRDefault="00226E12" w:rsidP="00226E12">
            <w:pPr>
              <w:pStyle w:val="Tick"/>
              <w:framePr w:hSpace="0" w:wrap="auto" w:vAnchor="margin" w:hAnchor="text" w:xAlign="left" w:yAlign="inline"/>
            </w:pPr>
            <w:r>
              <w:sym w:font="Symbol" w:char="F0D6"/>
            </w:r>
          </w:p>
        </w:tc>
      </w:tr>
      <w:tr w:rsidR="00BD311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226E12" w:rsidRPr="00617586" w:rsidRDefault="00226E12" w:rsidP="00226E12">
            <w:r>
              <w:t xml:space="preserve">Teaching </w:t>
            </w:r>
            <w:proofErr w:type="gramStart"/>
            <w:r>
              <w:t>children</w:t>
            </w:r>
            <w:proofErr w:type="gramEnd"/>
            <w:r>
              <w:t xml:space="preserve">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226E12" w:rsidRDefault="00226E12" w:rsidP="00226E12">
            <w:pPr>
              <w:pStyle w:val="Tick"/>
              <w:framePr w:hSpace="0" w:wrap="auto" w:vAnchor="margin" w:hAnchor="text" w:xAlign="left" w:yAlign="inline"/>
            </w:pPr>
            <w:r>
              <w:sym w:font="Symbol" w:char="F0D6"/>
            </w:r>
          </w:p>
        </w:tc>
      </w:tr>
      <w:tr w:rsidR="00BD311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2BA221F3" w:rsidR="00226E12" w:rsidRPr="00617586" w:rsidRDefault="00226E12" w:rsidP="00226E12">
            <w:r>
              <w:t>D</w:t>
            </w:r>
            <w:r w:rsidRPr="00E04E0C">
              <w:t>eveloping strategies for families to communicate and raise online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226E12" w:rsidRPr="00870367"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226E12" w:rsidRPr="00870367"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226E12" w:rsidRDefault="00226E12" w:rsidP="00226E12">
            <w:pPr>
              <w:pStyle w:val="Tick"/>
              <w:framePr w:hSpace="0" w:wrap="auto" w:vAnchor="margin" w:hAnchor="text" w:xAlign="left" w:yAlign="inline"/>
            </w:pPr>
          </w:p>
        </w:tc>
      </w:tr>
      <w:tr w:rsidR="00BD311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226E12" w:rsidRDefault="00226E12" w:rsidP="00226E12">
            <w:r>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226E12" w:rsidRDefault="00226E12" w:rsidP="00226E12">
            <w:pPr>
              <w:pStyle w:val="Tick"/>
              <w:framePr w:hSpace="0" w:wrap="auto" w:vAnchor="margin" w:hAnchor="text" w:xAlign="left" w:yAlign="inline"/>
            </w:pPr>
          </w:p>
        </w:tc>
      </w:tr>
      <w:tr w:rsidR="00BD311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226E12" w:rsidRDefault="00226E12" w:rsidP="00226E12">
            <w:r>
              <w:t xml:space="preserve">Direct families towards government and/or not-for-profit organisations for advice </w:t>
            </w:r>
            <w:r w:rsidR="00A640AA">
              <w:t xml:space="preserve">and resources </w:t>
            </w:r>
            <w:r>
              <w:t>on</w:t>
            </w:r>
            <w:r w:rsidR="00A640AA">
              <w:t xml:space="preserve"> controls and</w:t>
            </w:r>
            <w:r>
              <w:t xml:space="preserve"> the selection of digital media, content, apps and games that are appropriate for use by young children </w:t>
            </w:r>
            <w:r w:rsidRPr="00B23DE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226E12" w:rsidRDefault="00226E12" w:rsidP="00226E12">
            <w:pPr>
              <w:pStyle w:val="Tick"/>
              <w:framePr w:hSpace="0" w:wrap="auto" w:vAnchor="margin" w:hAnchor="text" w:xAlign="left" w:yAlign="inline"/>
            </w:pPr>
          </w:p>
        </w:tc>
      </w:tr>
    </w:tbl>
    <w:p w14:paraId="0121C92E" w14:textId="255C804C" w:rsidR="00C37F33" w:rsidRDefault="00C37F33" w:rsidP="00933E2D">
      <w:pPr>
        <w:pStyle w:val="BODYTEXTELAA"/>
        <w:framePr w:hSpace="0" w:wrap="auto" w:vAnchor="margin" w:hAnchor="text" w:xAlign="left" w:yAlign="inline"/>
      </w:pPr>
    </w:p>
    <w:p w14:paraId="68B2BC19" w14:textId="77777777" w:rsidR="00017DA4" w:rsidRDefault="00017DA4" w:rsidP="00933E2D">
      <w:pPr>
        <w:pStyle w:val="BODYTEXTELAA"/>
        <w:framePr w:hSpace="0" w:wrap="auto" w:vAnchor="margin" w:hAnchor="text" w:xAlign="left" w:yAlign="inline"/>
      </w:pPr>
    </w:p>
    <w:p w14:paraId="35673482" w14:textId="400ED070" w:rsidR="00F359D9" w:rsidRDefault="00786E36" w:rsidP="00C37F33">
      <w:pPr>
        <w:pStyle w:val="BackgroundandLegislation"/>
      </w:pPr>
      <w:r>
        <w:rPr>
          <w:noProof/>
          <w:lang w:eastAsia="en-AU"/>
        </w:rPr>
        <w:drawing>
          <wp:anchor distT="0" distB="0" distL="114300" distR="114300" simplePos="0" relativeHeight="251689984"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5408"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0718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71C3C05D" w:rsidR="007613F7" w:rsidRDefault="00117F20" w:rsidP="00017DA4">
      <w:pPr>
        <w:pStyle w:val="BODYTEXTELAA"/>
        <w:framePr w:hSpace="0" w:wrap="auto" w:vAnchor="margin" w:hAnchor="text" w:xAlign="left" w:yAlign="inline"/>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socialising and learning. </w:t>
      </w:r>
      <w:r w:rsidR="007613F7">
        <w:t xml:space="preserve">When used wisely technology can support children’s learning and relationships. Enjoyable and engaging shared experiences that optimise the </w:t>
      </w:r>
      <w:r w:rsidR="007613F7">
        <w:lastRenderedPageBreak/>
        <w:t>potential for children’s learning and development can support children’s relationships both with adults and their peers</w:t>
      </w:r>
    </w:p>
    <w:p w14:paraId="46FD1C54" w14:textId="0A270A6B" w:rsidR="00511D87" w:rsidRDefault="00511D87" w:rsidP="00017DA4">
      <w:pPr>
        <w:pStyle w:val="BODYTEXTELAA"/>
        <w:framePr w:hSpace="0" w:wrap="auto" w:vAnchor="margin" w:hAnchor="text" w:xAlign="left" w:yAlign="inline"/>
      </w:pPr>
      <w:r>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knowledge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017DA4">
      <w:pPr>
        <w:pStyle w:val="BODYTEXTELAA"/>
        <w:framePr w:hSpace="0" w:wrap="auto" w:vAnchor="margin" w:hAnchor="text" w:xAlign="left" w:yAlign="inline"/>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3653F845" w:rsidR="005F0F3B" w:rsidRDefault="00E66092" w:rsidP="00017DA4">
      <w:pPr>
        <w:pStyle w:val="BODYTEXTELAA"/>
        <w:framePr w:hSpace="0" w:wrap="auto" w:vAnchor="margin" w:hAnchor="text" w:xAlign="left" w:yAlign="inline"/>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5AC0F853" w:rsidR="009F5367" w:rsidRPr="00BF2A5E" w:rsidRDefault="009F5367" w:rsidP="00017DA4">
      <w:pPr>
        <w:pStyle w:val="BODYTEXTELAA"/>
        <w:framePr w:hSpace="0" w:wrap="auto" w:vAnchor="margin" w:hAnchor="text" w:xAlign="left" w:yAlign="inline"/>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gender and age (Judge, Puckett &amp; </w:t>
      </w:r>
      <w:proofErr w:type="spellStart"/>
      <w:r>
        <w:t>Cabuk</w:t>
      </w:r>
      <w:proofErr w:type="spellEnd"/>
      <w:r>
        <w:t xml:space="preserve">, 2004). Families’ beliefs and attitudes about digital technology also influence the access their children have to different types of digital technologies (Blackwell, </w:t>
      </w:r>
      <w:proofErr w:type="spellStart"/>
      <w:r>
        <w:t>Lauricella</w:t>
      </w:r>
      <w:proofErr w:type="spellEnd"/>
      <w:r>
        <w:t xml:space="preserve">, </w:t>
      </w:r>
      <w:proofErr w:type="spellStart"/>
      <w:r>
        <w:t>Wartella</w:t>
      </w:r>
      <w:proofErr w:type="spellEnd"/>
      <w:r>
        <w:t>, Robb &amp; Schomburg, 2013). Therefore, the experience of growing up in digital contexts is not universally the same</w:t>
      </w:r>
      <w:r w:rsidR="00125D68">
        <w:t>,</w:t>
      </w:r>
      <w:r>
        <w:t xml:space="preserve"> as not every child and family will use, value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02AA207F" w14:textId="2CFCE27E" w:rsidR="000236A4" w:rsidRDefault="005F0F3B" w:rsidP="00017DA4">
      <w:pPr>
        <w:pStyle w:val="BODYTEXTELAA"/>
        <w:framePr w:hSpace="0" w:wrap="auto" w:vAnchor="margin" w:hAnchor="text" w:xAlign="left" w:yAlign="inline"/>
      </w:pPr>
      <w:r w:rsidRPr="00BF2A5E">
        <w:t xml:space="preserve">Educators are accustomed to working in partnership with families in many areas of children’s </w:t>
      </w:r>
      <w:r w:rsidR="00125D68" w:rsidRPr="00BF2A5E">
        <w:t>development</w:t>
      </w:r>
      <w:r w:rsidR="00BF2A5E" w:rsidRPr="00BF2A5E">
        <w:t xml:space="preserve">. </w:t>
      </w:r>
      <w:r w:rsidRPr="00BF2A5E">
        <w:t>Now that young children are growing up in digital contexts, it’s also important for educators and families to work in partnership regarding the use of digital technologies with, by and for young children.</w:t>
      </w:r>
      <w:r w:rsidR="009F5367" w:rsidRPr="00BF2A5E">
        <w:t xml:space="preserve">  </w:t>
      </w:r>
      <w:r w:rsidR="00355916" w:rsidRPr="00BF2A5E">
        <w:t>A</w:t>
      </w:r>
      <w:r w:rsidR="00934055" w:rsidRPr="00BF2A5E">
        <w:t xml:space="preserve">n educator’s role is not necessarily to teach </w:t>
      </w:r>
      <w:r w:rsidR="009F5367" w:rsidRPr="00BF2A5E">
        <w:t xml:space="preserve">children </w:t>
      </w:r>
      <w:r w:rsidR="00934055" w:rsidRPr="00BF2A5E">
        <w:t xml:space="preserve">about the technology itself, but to create learning environments where educators and children think, talk and learn about technology </w:t>
      </w:r>
      <w:r w:rsidR="00125D68" w:rsidRPr="00BF2A5E">
        <w:t xml:space="preserve">and online safety </w:t>
      </w:r>
      <w:r w:rsidR="00934055" w:rsidRPr="00BF2A5E">
        <w:t>together</w:t>
      </w:r>
      <w:r w:rsidR="000236A4">
        <w:t>.</w:t>
      </w:r>
    </w:p>
    <w:p w14:paraId="6955ADD5" w14:textId="236B7781" w:rsidR="00F359D9" w:rsidRDefault="00F359D9" w:rsidP="00250838">
      <w:pPr>
        <w:pStyle w:val="Heading2"/>
      </w:pPr>
      <w:r>
        <w:t>Legislation and Standards</w:t>
      </w:r>
    </w:p>
    <w:p w14:paraId="16FABB98" w14:textId="77777777" w:rsidR="009C7DF8" w:rsidRDefault="009C7DF8" w:rsidP="00017DA4">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1E980172" w14:textId="55D85655" w:rsidR="0066592A" w:rsidRDefault="0066592A" w:rsidP="00017DA4">
      <w:pPr>
        <w:pStyle w:val="BodyTextBullet1"/>
        <w:framePr w:hSpace="0" w:wrap="auto" w:vAnchor="margin" w:hAnchor="text" w:xAlign="left" w:yAlign="inline"/>
      </w:pPr>
      <w:r>
        <w:t>Education and Care Services National Law Act 2010</w:t>
      </w:r>
    </w:p>
    <w:p w14:paraId="487C37DF" w14:textId="6B1222AE" w:rsidR="0066592A" w:rsidRDefault="0066592A" w:rsidP="00017DA4">
      <w:pPr>
        <w:pStyle w:val="BodyTextBullet1"/>
        <w:framePr w:hSpace="0" w:wrap="auto" w:vAnchor="margin" w:hAnchor="text" w:xAlign="left" w:yAlign="inline"/>
      </w:pPr>
      <w:r>
        <w:t>Education and Care Services National Regulations 2011</w:t>
      </w:r>
    </w:p>
    <w:p w14:paraId="39D03153" w14:textId="6BE31664" w:rsidR="00117F20" w:rsidRDefault="00117F20" w:rsidP="00017DA4">
      <w:pPr>
        <w:pStyle w:val="BodyTextBullet1"/>
        <w:framePr w:hSpace="0" w:wrap="auto" w:vAnchor="margin" w:hAnchor="text" w:xAlign="left" w:yAlign="inline"/>
      </w:pPr>
      <w:r>
        <w:t>Early Childhood Australia Code of Ethics</w:t>
      </w:r>
    </w:p>
    <w:p w14:paraId="13809AFC" w14:textId="18EC3C40" w:rsidR="00E44943" w:rsidRDefault="00E44943" w:rsidP="00017DA4">
      <w:pPr>
        <w:pStyle w:val="BodyTextBullet1"/>
        <w:framePr w:hSpace="0" w:wrap="auto" w:vAnchor="margin" w:hAnchor="text" w:xAlign="left" w:yAlign="inline"/>
      </w:pPr>
      <w:r>
        <w:t>Information Privacy Act 2000 (Vic)</w:t>
      </w:r>
    </w:p>
    <w:p w14:paraId="47C67370" w14:textId="5D074CAF" w:rsidR="00E44943" w:rsidRPr="000140C1" w:rsidRDefault="00E44943" w:rsidP="00017DA4">
      <w:pPr>
        <w:pStyle w:val="BodyTextBullet1"/>
        <w:framePr w:hSpace="0" w:wrap="auto" w:vAnchor="margin" w:hAnchor="text" w:xAlign="left" w:yAlign="inline"/>
      </w:pPr>
      <w:r w:rsidRPr="000140C1">
        <w:t xml:space="preserve">National Quality Standard, Quality Area </w:t>
      </w:r>
      <w:r w:rsidR="00147011" w:rsidRPr="000140C1">
        <w:t>2</w:t>
      </w:r>
      <w:r w:rsidR="000140C1">
        <w:t xml:space="preserve">: </w:t>
      </w:r>
      <w:r w:rsidR="000140C1" w:rsidRPr="000140C1">
        <w:t xml:space="preserve">Children Health and Safety </w:t>
      </w:r>
      <w:r w:rsidR="00582103" w:rsidRPr="000140C1">
        <w:t xml:space="preserve">and </w:t>
      </w:r>
      <w:r w:rsidR="000140C1" w:rsidRPr="000140C1">
        <w:t>Quality Area</w:t>
      </w:r>
      <w:r w:rsidR="000140C1">
        <w:t xml:space="preserve"> </w:t>
      </w:r>
      <w:r w:rsidR="00582103" w:rsidRPr="000140C1">
        <w:t>7</w:t>
      </w:r>
      <w:r w:rsidR="000140C1">
        <w:t xml:space="preserve">: </w:t>
      </w:r>
      <w:r w:rsidR="000140C1" w:rsidRPr="000140C1">
        <w:t xml:space="preserve">Governance and Leadership </w:t>
      </w:r>
    </w:p>
    <w:p w14:paraId="23476AE1" w14:textId="77777777" w:rsidR="00E44943" w:rsidRDefault="00E44943" w:rsidP="00017DA4">
      <w:pPr>
        <w:pStyle w:val="BodyTextBullet1"/>
        <w:framePr w:hSpace="0" w:wrap="auto" w:vAnchor="margin" w:hAnchor="text" w:xAlign="left" w:yAlign="inline"/>
      </w:pPr>
      <w:r>
        <w:t>Occupational Health and Safety Act 2004 (Vic)</w:t>
      </w:r>
    </w:p>
    <w:p w14:paraId="05DBEF64" w14:textId="51AFE8C8" w:rsidR="00E44943" w:rsidRDefault="00E44943" w:rsidP="00017DA4">
      <w:pPr>
        <w:pStyle w:val="BodyTextBullet1"/>
        <w:framePr w:hSpace="0" w:wrap="auto" w:vAnchor="margin" w:hAnchor="text" w:xAlign="left" w:yAlign="inline"/>
      </w:pPr>
      <w:r>
        <w:t>Privacy Act 1988 (</w:t>
      </w:r>
      <w:proofErr w:type="spellStart"/>
      <w:r>
        <w:t>Cth</w:t>
      </w:r>
      <w:proofErr w:type="spellEnd"/>
      <w:r>
        <w:t>)</w:t>
      </w:r>
    </w:p>
    <w:p w14:paraId="64821433" w14:textId="50FAA8DB" w:rsidR="00117F20" w:rsidRDefault="00117F20" w:rsidP="00017DA4">
      <w:pPr>
        <w:pStyle w:val="BodyTextBullet1"/>
        <w:framePr w:hSpace="0" w:wrap="auto" w:vAnchor="margin" w:hAnchor="text" w:xAlign="left" w:yAlign="inline"/>
      </w:pPr>
      <w:r>
        <w:t>United Nations Convention on the Rights of the Child</w:t>
      </w:r>
    </w:p>
    <w:p w14:paraId="670443FB" w14:textId="3B2CBF9D" w:rsidR="00DB2057" w:rsidRDefault="000140C1" w:rsidP="00DF287C">
      <w:pPr>
        <w:pStyle w:val="BodyTextBullet1"/>
        <w:framePr w:hSpace="0" w:wrap="auto" w:vAnchor="margin" w:hAnchor="text" w:xAlign="left" w:yAlign="inline"/>
        <w:numPr>
          <w:ilvl w:val="0"/>
          <w:numId w:val="0"/>
        </w:numPr>
        <w:ind w:left="2058"/>
      </w:pPr>
      <w:r>
        <w:rPr>
          <w:noProof/>
          <w:lang w:eastAsia="en-AU"/>
        </w:rPr>
        <mc:AlternateContent>
          <mc:Choice Requires="wps">
            <w:drawing>
              <wp:anchor distT="45720" distB="45720" distL="114300" distR="114300" simplePos="0" relativeHeight="251704320" behindDoc="1" locked="0" layoutInCell="1" allowOverlap="1" wp14:anchorId="30659E70" wp14:editId="44238ADC">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4"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659E70" id="Text Box 2" o:spid="_x0000_s1026" style="position:absolute;left:0;text-align:left;margin-left:64.65pt;margin-top:20.1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SyJwIAACI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&#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6"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77AD3364" w14:textId="77777777" w:rsidR="000140C1" w:rsidRDefault="000140C1" w:rsidP="00017DA4">
      <w:pPr>
        <w:pStyle w:val="BODYTEXTELAA"/>
        <w:framePr w:hSpace="0" w:wrap="auto" w:vAnchor="margin" w:hAnchor="text" w:xAlign="left" w:yAlign="inline"/>
      </w:pPr>
    </w:p>
    <w:p w14:paraId="29B0E22E" w14:textId="2292E022" w:rsidR="00F359D9" w:rsidRDefault="0094322F" w:rsidP="00017DA4">
      <w:pPr>
        <w:pStyle w:val="BODYTEXTELAA"/>
        <w:framePr w:hSpace="0" w:wrap="auto" w:vAnchor="margin" w:hAnchor="text" w:xAlign="left" w:yAlign="inline"/>
      </w:pPr>
      <w:r>
        <w:rPr>
          <w:noProof/>
          <w:lang w:eastAsia="en-AU"/>
        </w:rPr>
        <w:drawing>
          <wp:anchor distT="0" distB="0" distL="114300" distR="114300" simplePos="0" relativeHeight="251692032" behindDoc="1" locked="1" layoutInCell="1" allowOverlap="1" wp14:anchorId="42A211BE" wp14:editId="5E8F6D5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7456" behindDoc="0" locked="1" layoutInCell="1" allowOverlap="1" wp14:anchorId="3F6312E7" wp14:editId="4D4AE3E9">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870A3"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" strokecolor="#f69434" strokeweight="1.25pt">
                <v:stroke dashstyle="1 1"/>
                <w10:anchorlock/>
              </v:line>
            </w:pict>
          </mc:Fallback>
        </mc:AlternateContent>
      </w:r>
    </w:p>
    <w:p w14:paraId="01E1CB11" w14:textId="77777777" w:rsidR="00F359D9" w:rsidRDefault="007B399F" w:rsidP="007343F6">
      <w:pPr>
        <w:pStyle w:val="Definitions"/>
      </w:pPr>
      <w:r>
        <w:lastRenderedPageBreak/>
        <w:t>Definitions</w:t>
      </w:r>
    </w:p>
    <w:p w14:paraId="4E38022C" w14:textId="77777777" w:rsidR="007B399F" w:rsidRDefault="0013704A" w:rsidP="00017DA4">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18DD5381" w14:textId="77777777" w:rsidR="008A2CC8" w:rsidRDefault="008A2CC8" w:rsidP="00017DA4">
      <w:pPr>
        <w:pStyle w:val="BODYTEXTELAA"/>
        <w:framePr w:hSpace="0" w:wrap="auto" w:vAnchor="margin" w:hAnchor="text" w:xAlign="left" w:yAlign="inline"/>
      </w:pPr>
      <w:r w:rsidRPr="00E85B41">
        <w:rPr>
          <w:b/>
          <w:bCs/>
        </w:rPr>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017DA4">
      <w:pPr>
        <w:pStyle w:val="BODYTEXTELAA"/>
        <w:framePr w:hSpace="0" w:wrap="auto" w:vAnchor="margin" w:hAnchor="text" w:xAlign="left" w:yAlign="inline"/>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017DA4">
      <w:pPr>
        <w:pStyle w:val="BODYTEXTELAA"/>
        <w:framePr w:hSpace="0" w:wrap="auto" w:vAnchor="margin" w:hAnchor="text" w:xAlign="left" w:yAlign="inline"/>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017DA4">
      <w:pPr>
        <w:pStyle w:val="BODYTEXTELAA"/>
        <w:framePr w:hSpace="0" w:wrap="auto" w:vAnchor="margin" w:hAnchor="text" w:xAlign="left" w:yAlign="inline"/>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017DA4">
      <w:pPr>
        <w:pStyle w:val="BODYTEXTELAA"/>
        <w:framePr w:hSpace="0" w:wrap="auto" w:vAnchor="margin" w:hAnchor="text" w:xAlign="left" w:yAlign="inline"/>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017DA4">
      <w:pPr>
        <w:pStyle w:val="BODYTEXTELAA"/>
        <w:framePr w:hSpace="0" w:wrap="auto" w:vAnchor="margin" w:hAnchor="text" w:xAlign="left" w:yAlign="inline"/>
      </w:pPr>
      <w:r w:rsidRPr="00E85B41">
        <w:rPr>
          <w:b/>
          <w:bCs/>
        </w:rPr>
        <w:t>Digital data</w:t>
      </w:r>
      <w:r>
        <w:t>: Information that is transmitted digitally, including (but not limited to) text, audio, images and video.</w:t>
      </w:r>
    </w:p>
    <w:p w14:paraId="5AAC5635" w14:textId="77777777" w:rsidR="008A2CC8" w:rsidRDefault="008A2CC8" w:rsidP="00017DA4">
      <w:pPr>
        <w:pStyle w:val="BODYTEXTELAA"/>
        <w:framePr w:hSpace="0" w:wrap="auto" w:vAnchor="margin" w:hAnchor="text" w:xAlign="left" w:yAlign="inline"/>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017DA4">
      <w:pPr>
        <w:pStyle w:val="BODYTEXTELAA"/>
        <w:framePr w:hSpace="0" w:wrap="auto" w:vAnchor="margin" w:hAnchor="text" w:xAlign="left" w:yAlign="inline"/>
      </w:pPr>
      <w:r w:rsidRPr="00E85B41">
        <w:rPr>
          <w:b/>
          <w:bCs/>
        </w:rPr>
        <w:t>Digital literacy:</w:t>
      </w:r>
      <w:r>
        <w:t xml:space="preserve"> T</w:t>
      </w:r>
      <w:r w:rsidRPr="003573E3">
        <w:t xml:space="preserve">he ability to identify and use technology confidently, creatively and critically to meet the demands and challenges of living, learning and working </w:t>
      </w:r>
      <w:r>
        <w:t xml:space="preserve">with </w:t>
      </w:r>
      <w:r w:rsidRPr="003573E3">
        <w:t>digital technologies like internet platforms, social media, and mobile devices.</w:t>
      </w:r>
    </w:p>
    <w:p w14:paraId="20FA9375" w14:textId="77777777" w:rsidR="008A2CC8" w:rsidRPr="00BF749F" w:rsidRDefault="008A2CC8" w:rsidP="00017DA4">
      <w:pPr>
        <w:pStyle w:val="BODYTEXTELAA"/>
        <w:framePr w:hSpace="0" w:wrap="auto" w:vAnchor="margin" w:hAnchor="text" w:xAlign="left" w:yAlign="inline"/>
      </w:pPr>
      <w:r w:rsidRPr="0003329F">
        <w:rPr>
          <w:b/>
          <w:bCs/>
        </w:rPr>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created and used by people anywhere, at any time. Digital technologies are frequently networked or connected, enabling people to share, communicate, store, retrieve and manipulate digital data for education, entertainment, recreational, organisational and work purposes. </w:t>
      </w:r>
      <w:r>
        <w:t>T</w:t>
      </w:r>
      <w:r w:rsidRPr="0003329F">
        <w:t>he</w:t>
      </w:r>
      <w:r>
        <w:t>re</w:t>
      </w:r>
      <w:r w:rsidRPr="0003329F">
        <w:t xml:space="preserve"> many types of digital technologies used by people in daily life include computers, tablets, smart televisions, smartphones and smart watches</w:t>
      </w:r>
    </w:p>
    <w:p w14:paraId="47F7C11A" w14:textId="77777777" w:rsidR="008A2CC8" w:rsidRDefault="008A2CC8" w:rsidP="00017DA4">
      <w:pPr>
        <w:pStyle w:val="BODYTEXTELAA"/>
        <w:framePr w:hSpace="0" w:wrap="auto" w:vAnchor="margin" w:hAnchor="text" w:xAlign="left" w:yAlign="inline"/>
      </w:pPr>
      <w:proofErr w:type="spellStart"/>
      <w:r w:rsidRPr="00E85B41">
        <w:rPr>
          <w:b/>
          <w:bCs/>
        </w:rPr>
        <w:t>eSafety</w:t>
      </w:r>
      <w:proofErr w:type="spellEnd"/>
      <w:r w:rsidRPr="00E85B41">
        <w:rPr>
          <w:b/>
          <w:bCs/>
        </w:rPr>
        <w:t xml:space="preserve">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017DA4">
      <w:pPr>
        <w:pStyle w:val="BODYTEXTELAA"/>
        <w:framePr w:hSpace="0" w:wrap="auto" w:vAnchor="margin" w:hAnchor="text" w:xAlign="left" w:yAlign="inline"/>
      </w:pPr>
      <w:r w:rsidRPr="003C453C">
        <w:rPr>
          <w:b/>
          <w:bCs/>
        </w:rPr>
        <w:t>Filtering</w:t>
      </w:r>
      <w:r>
        <w:t>:</w:t>
      </w:r>
      <w:r w:rsidRPr="003C453C">
        <w:t xml:space="preserve"> Software designed to automatically sort incoming emails into folders, block access to certain web pages, etc., according to present rules or conditions.</w:t>
      </w:r>
    </w:p>
    <w:p w14:paraId="556E1AFE" w14:textId="77777777" w:rsidR="008A2CC8" w:rsidRDefault="008A2CC8" w:rsidP="00017DA4">
      <w:pPr>
        <w:pStyle w:val="BODYTEXTELAA"/>
        <w:framePr w:hSpace="0" w:wrap="auto" w:vAnchor="margin" w:hAnchor="text" w:xAlign="left" w:yAlign="inline"/>
      </w:pPr>
      <w:r w:rsidRPr="00E85B41">
        <w:rPr>
          <w:b/>
          <w:bCs/>
        </w:rPr>
        <w:t>Interactive media:</w:t>
      </w:r>
      <w:r>
        <w:t xml:space="preserve"> refers to digital and </w:t>
      </w:r>
      <w:proofErr w:type="spellStart"/>
      <w:r>
        <w:t>analog</w:t>
      </w:r>
      <w:proofErr w:type="spellEnd"/>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017DA4">
      <w:pPr>
        <w:pStyle w:val="BODYTEXTELAA"/>
        <w:framePr w:hSpace="0" w:wrap="auto" w:vAnchor="margin" w:hAnchor="text" w:xAlign="left" w:yAlign="inline"/>
      </w:pPr>
      <w:r w:rsidRPr="00E85B41">
        <w:rPr>
          <w:b/>
          <w:bCs/>
        </w:rPr>
        <w:t>Screen time:</w:t>
      </w:r>
      <w:r>
        <w:t xml:space="preserve"> A general term that includes any time a child engages with an electronic screen, including (but not limited to) watching television, engaging with educational games or creating digital books.</w:t>
      </w:r>
    </w:p>
    <w:p w14:paraId="51858CF4" w14:textId="77777777" w:rsidR="008A2CC8" w:rsidRDefault="008A2CC8" w:rsidP="00017DA4">
      <w:pPr>
        <w:pStyle w:val="BODYTEXTELAA"/>
        <w:framePr w:hSpace="0" w:wrap="auto" w:vAnchor="margin" w:hAnchor="text" w:xAlign="left" w:yAlign="inline"/>
      </w:pPr>
      <w:r w:rsidRPr="00E85B41">
        <w:rPr>
          <w:b/>
          <w:bCs/>
        </w:rPr>
        <w:t>Sedentary behaviour:</w:t>
      </w:r>
      <w:r>
        <w:t xml:space="preserve"> Sitting or lying down; awake but relatively inactive or stationary.</w:t>
      </w:r>
    </w:p>
    <w:p w14:paraId="0B7D3BD8" w14:textId="77777777" w:rsidR="008A2CC8" w:rsidRDefault="008A2CC8" w:rsidP="00017DA4">
      <w:pPr>
        <w:pStyle w:val="BODYTEXTELAA"/>
        <w:framePr w:hSpace="0" w:wrap="auto" w:vAnchor="margin" w:hAnchor="text" w:xAlign="left" w:yAlign="inline"/>
      </w:pPr>
      <w:r w:rsidRPr="003C453C">
        <w:rPr>
          <w:b/>
          <w:bCs/>
        </w:rPr>
        <w:t>Self-regulation:</w:t>
      </w:r>
      <w:r>
        <w:t xml:space="preserve"> The capacity for children (and adults) to regulate their behaviour in response to their emotions and thinking.</w:t>
      </w:r>
    </w:p>
    <w:p w14:paraId="5E6D80B8" w14:textId="77777777" w:rsidR="008A2CC8" w:rsidRDefault="008A2CC8" w:rsidP="00017DA4">
      <w:pPr>
        <w:pStyle w:val="BODYTEXTELAA"/>
        <w:framePr w:hSpace="0" w:wrap="auto" w:vAnchor="margin" w:hAnchor="text" w:xAlign="left" w:yAlign="inline"/>
      </w:pPr>
      <w:r w:rsidRPr="00E85B41">
        <w:rPr>
          <w:b/>
          <w:bCs/>
        </w:rPr>
        <w:t>Technology:</w:t>
      </w:r>
      <w:r>
        <w:t xml:space="preserve"> The development of new objects or tools by people that help them in their lives. Three broad types of technology are mechanical technology (</w:t>
      </w:r>
      <w:proofErr w:type="gramStart"/>
      <w:r>
        <w:t>e.g.</w:t>
      </w:r>
      <w:proofErr w:type="gramEnd"/>
      <w:r>
        <w:t xml:space="preserve"> wheels, blocks, levers, gears); analogue technology (e.g. film-based photography, drawing, painting); and digital technology (e.g. mobile phones and computers).</w:t>
      </w:r>
    </w:p>
    <w:p w14:paraId="29EFF5FA" w14:textId="77777777" w:rsidR="008A2CC8" w:rsidRDefault="008A2CC8" w:rsidP="00017DA4">
      <w:pPr>
        <w:pStyle w:val="BODYTEXTELAA"/>
        <w:framePr w:hSpace="0" w:wrap="auto" w:vAnchor="margin" w:hAnchor="text" w:xAlign="left" w:yAlign="inline"/>
      </w:pPr>
      <w:r w:rsidRPr="00E85B41">
        <w:rPr>
          <w:b/>
          <w:bCs/>
        </w:rPr>
        <w:t>Wearable technologies:</w:t>
      </w:r>
      <w:r>
        <w:t xml:space="preserve"> Digital technologies that can be worn, </w:t>
      </w:r>
      <w:proofErr w:type="gramStart"/>
      <w:r>
        <w:t>e.g.</w:t>
      </w:r>
      <w:proofErr w:type="gramEnd"/>
      <w:r>
        <w:t xml:space="preserve"> watches, fitness tracking devices, jewellery and clothes made with electronic textiles.</w:t>
      </w:r>
    </w:p>
    <w:p w14:paraId="765B88E3" w14:textId="77777777" w:rsidR="00E85B41" w:rsidRDefault="00E85B41" w:rsidP="00017DA4">
      <w:pPr>
        <w:pStyle w:val="BODYTEXTELAA"/>
        <w:framePr w:hSpace="0" w:wrap="auto" w:vAnchor="margin" w:hAnchor="text" w:xAlign="left" w:yAlign="inline"/>
      </w:pPr>
    </w:p>
    <w:p w14:paraId="175350DD" w14:textId="77777777" w:rsidR="007B399F" w:rsidRDefault="007B399F" w:rsidP="00017DA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69504"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BF35B"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lang w:eastAsia="en-AU"/>
        </w:rPr>
        <w:lastRenderedPageBreak/>
        <w:drawing>
          <wp:anchor distT="0" distB="0" distL="114300" distR="114300" simplePos="0" relativeHeight="251694080"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0C59C9B7" w14:textId="77777777" w:rsidR="00BE452D" w:rsidRDefault="00BE452D" w:rsidP="00017DA4">
      <w:pPr>
        <w:pStyle w:val="BodyTextBullet1"/>
        <w:framePr w:hSpace="0" w:wrap="auto" w:vAnchor="margin" w:hAnchor="text" w:xAlign="left" w:yAlign="inline"/>
      </w:pPr>
      <w:r w:rsidRPr="00934055">
        <w:t>Early Childhood Australia Statement on young children and digital technology</w:t>
      </w:r>
      <w:r>
        <w:t xml:space="preserve">: </w:t>
      </w:r>
      <w:hyperlink r:id="rId20" w:history="1">
        <w:r w:rsidRPr="002F5B6C">
          <w:rPr>
            <w:rStyle w:val="Hyperlink"/>
          </w:rPr>
          <w:t>http://www.earlychildhoodaustralia.org.au/wp-content/uploads/2018/10/Digital-policy-statement.pdf</w:t>
        </w:r>
      </w:hyperlink>
    </w:p>
    <w:p w14:paraId="6B9C1B4A" w14:textId="77777777" w:rsidR="00BE452D" w:rsidRDefault="00BE452D" w:rsidP="00017DA4">
      <w:pPr>
        <w:pStyle w:val="BodyTextBullet1"/>
        <w:framePr w:hSpace="0" w:wrap="auto" w:vAnchor="margin" w:hAnchor="text" w:xAlign="left" w:yAlign="inline"/>
      </w:pPr>
      <w:r>
        <w:t xml:space="preserve">Early Year Learning and Development Framework: </w:t>
      </w:r>
      <w:hyperlink r:id="rId21" w:history="1">
        <w:r w:rsidRPr="002F5B6C">
          <w:rPr>
            <w:rStyle w:val="Hyperlink"/>
          </w:rPr>
          <w:t>https://www.acecqa.gov.au/nqf/national-law-regulations/approved-learning-frameworks</w:t>
        </w:r>
      </w:hyperlink>
    </w:p>
    <w:p w14:paraId="5ECFCD5B" w14:textId="77777777" w:rsidR="00BE452D" w:rsidRDefault="00BE452D" w:rsidP="00017DA4">
      <w:pPr>
        <w:pStyle w:val="BodyTextBullet1"/>
        <w:framePr w:hSpace="0" w:wrap="auto" w:vAnchor="margin" w:hAnchor="text" w:xAlign="left" w:yAlign="inline"/>
      </w:pPr>
      <w:proofErr w:type="spellStart"/>
      <w:r>
        <w:t>eSafety</w:t>
      </w:r>
      <w:proofErr w:type="spellEnd"/>
      <w:r>
        <w:t xml:space="preserve"> Commissioner: </w:t>
      </w:r>
      <w:hyperlink r:id="rId22" w:history="1">
        <w:r w:rsidRPr="002F5B6C">
          <w:rPr>
            <w:rStyle w:val="Hyperlink"/>
          </w:rPr>
          <w:t>https://www.esafety.gov.au/</w:t>
        </w:r>
      </w:hyperlink>
    </w:p>
    <w:p w14:paraId="6506166A" w14:textId="77777777" w:rsidR="00BE452D" w:rsidRDefault="00BE452D" w:rsidP="00017DA4">
      <w:pPr>
        <w:pStyle w:val="BodyTextBullet1"/>
        <w:framePr w:hSpace="0" w:wrap="auto" w:vAnchor="margin" w:hAnchor="text" w:xAlign="left" w:yAlign="inline"/>
      </w:pPr>
      <w:proofErr w:type="spellStart"/>
      <w:r>
        <w:t>eSafety’s</w:t>
      </w:r>
      <w:proofErr w:type="spellEnd"/>
      <w:r>
        <w:t xml:space="preserve"> professional learning modules: </w:t>
      </w:r>
      <w:hyperlink r:id="rId23" w:history="1">
        <w:r w:rsidRPr="002F5B6C">
          <w:rPr>
            <w:rStyle w:val="Hyperlink"/>
          </w:rPr>
          <w:t>https://www.esafety.gov.au/educators/training-for-professionals/early-years</w:t>
        </w:r>
      </w:hyperlink>
    </w:p>
    <w:p w14:paraId="4790E1F3" w14:textId="3E6908D4" w:rsidR="00492E5F" w:rsidRDefault="00492E5F" w:rsidP="00017DA4">
      <w:pPr>
        <w:pStyle w:val="BodyTextBullet1"/>
        <w:framePr w:hSpace="0" w:wrap="auto" w:vAnchor="margin" w:hAnchor="text" w:xAlign="left" w:yAlign="inline"/>
      </w:pPr>
      <w:r>
        <w:t xml:space="preserve">Online Safety Agreement: </w:t>
      </w:r>
      <w:hyperlink r:id="rId24" w:history="1">
        <w:r w:rsidR="00E45AAC" w:rsidRPr="002F5B6C">
          <w:rPr>
            <w:rStyle w:val="Hyperlink"/>
          </w:rPr>
          <w:t>https://www.esafety.gov.au/educators/early-years-program/online-safety-agreement</w:t>
        </w:r>
      </w:hyperlink>
    </w:p>
    <w:p w14:paraId="18D4CC15" w14:textId="7CC3EE56" w:rsidR="0098414F" w:rsidRDefault="0098414F" w:rsidP="00017DA4">
      <w:pPr>
        <w:pStyle w:val="BodyTextBullet1"/>
        <w:framePr w:hSpace="0" w:wrap="auto" w:vAnchor="margin" w:hAnchor="text" w:xAlign="left" w:yAlign="inline"/>
      </w:pPr>
      <w:r>
        <w:t xml:space="preserve">The </w:t>
      </w:r>
      <w:proofErr w:type="spellStart"/>
      <w:r>
        <w:t>eSafety</w:t>
      </w:r>
      <w:proofErr w:type="spellEnd"/>
      <w:r>
        <w:t xml:space="preserve"> Guide: </w:t>
      </w:r>
      <w:hyperlink r:id="rId25" w:history="1">
        <w:r w:rsidRPr="002F5B6C">
          <w:rPr>
            <w:rStyle w:val="Hyperlink"/>
          </w:rPr>
          <w:t>https://www.esafety.gov.au/key-issues/esafety-guide</w:t>
        </w:r>
      </w:hyperlink>
    </w:p>
    <w:p w14:paraId="3596D21A" w14:textId="5AA220E5" w:rsidR="00BE452D" w:rsidRDefault="00BE452D" w:rsidP="00017DA4">
      <w:pPr>
        <w:pStyle w:val="BodyTextBullet1"/>
        <w:framePr w:hSpace="0" w:wrap="auto" w:vAnchor="margin" w:hAnchor="text" w:xAlign="left" w:yAlign="inline"/>
      </w:pPr>
      <w:r>
        <w:t xml:space="preserve">The Playing IT Safe Framework and Alignment: </w:t>
      </w:r>
      <w:hyperlink r:id="rId26" w:history="1">
        <w:r w:rsidRPr="002F5B6C">
          <w:rPr>
            <w:rStyle w:val="Hyperlink"/>
          </w:rPr>
          <w:t>https://playingitsafe.org.au/</w:t>
        </w:r>
      </w:hyperlink>
    </w:p>
    <w:p w14:paraId="24F0F902" w14:textId="44FEE053" w:rsidR="00934055" w:rsidRDefault="00BE452D" w:rsidP="00017DA4">
      <w:pPr>
        <w:pStyle w:val="BodyTextBullet1"/>
        <w:framePr w:hSpace="0" w:wrap="auto" w:vAnchor="margin" w:hAnchor="text" w:xAlign="left" w:yAlign="inline"/>
      </w:pPr>
      <w:r>
        <w:t xml:space="preserve">Victorian Early Years Learning and Development Framework: </w:t>
      </w:r>
      <w:hyperlink r:id="rId27" w:history="1">
        <w:r w:rsidRPr="002F5B6C">
          <w:rPr>
            <w:rStyle w:val="Hyperlink"/>
          </w:rPr>
          <w:t>https://www.acecqa.gov.au/nqf/national-law-regulations/approved-learning-frameworks</w:t>
        </w:r>
      </w:hyperlink>
    </w:p>
    <w:p w14:paraId="3AAA03F7" w14:textId="77777777" w:rsidR="000C5FAE" w:rsidRDefault="007B399F" w:rsidP="00250838">
      <w:pPr>
        <w:pStyle w:val="Heading2"/>
      </w:pPr>
      <w:r>
        <w:t>Related Policies</w:t>
      </w:r>
    </w:p>
    <w:p w14:paraId="156863F3" w14:textId="3ECBCF43" w:rsidR="00E42C1B" w:rsidRDefault="00E42C1B" w:rsidP="00017DA4">
      <w:pPr>
        <w:pStyle w:val="BodyTextBullet1"/>
        <w:framePr w:hSpace="0" w:wrap="auto" w:vAnchor="margin" w:hAnchor="text" w:xAlign="left" w:yAlign="inline"/>
      </w:pPr>
      <w:r>
        <w:t xml:space="preserve">Child Safe </w:t>
      </w:r>
      <w:r w:rsidR="00932F4C">
        <w:t>E</w:t>
      </w:r>
      <w:r>
        <w:t xml:space="preserve">nvironment </w:t>
      </w:r>
      <w:r w:rsidR="00932F4C">
        <w:t>and Wellbeing</w:t>
      </w:r>
    </w:p>
    <w:p w14:paraId="213145BB" w14:textId="7E061F05" w:rsidR="0098414F" w:rsidRPr="003067E6" w:rsidRDefault="000A5CC8" w:rsidP="00017DA4">
      <w:pPr>
        <w:pStyle w:val="BodyTextBullet1"/>
        <w:framePr w:hSpace="0" w:wrap="auto" w:vAnchor="margin" w:hAnchor="text" w:xAlign="left" w:yAlign="inline"/>
      </w:pPr>
      <w:r>
        <w:t>Compl</w:t>
      </w:r>
      <w:r w:rsidR="00932F4C">
        <w:t xml:space="preserve">iments and </w:t>
      </w:r>
      <w:r w:rsidR="0098414F" w:rsidRPr="003067E6">
        <w:t>Complaints</w:t>
      </w:r>
    </w:p>
    <w:p w14:paraId="60CF150D" w14:textId="77777777" w:rsidR="00E42C1B" w:rsidRDefault="00E42C1B" w:rsidP="00017DA4">
      <w:pPr>
        <w:pStyle w:val="BodyTextBullet1"/>
        <w:framePr w:hSpace="0" w:wrap="auto" w:vAnchor="margin" w:hAnchor="text" w:xAlign="left" w:yAlign="inline"/>
      </w:pPr>
      <w:r>
        <w:t>Curriculum Development</w:t>
      </w:r>
    </w:p>
    <w:p w14:paraId="03678146" w14:textId="77777777" w:rsidR="00E42C1B" w:rsidRDefault="00E42C1B" w:rsidP="00017DA4">
      <w:pPr>
        <w:pStyle w:val="BodyTextBullet1"/>
        <w:framePr w:hSpace="0" w:wrap="auto" w:vAnchor="margin" w:hAnchor="text" w:xAlign="left" w:yAlign="inline"/>
      </w:pPr>
      <w:r>
        <w:t>Enrolment and Orientation</w:t>
      </w:r>
    </w:p>
    <w:p w14:paraId="34D6FCF9" w14:textId="77777777" w:rsidR="00E42C1B" w:rsidRDefault="00E42C1B" w:rsidP="00017DA4">
      <w:pPr>
        <w:pStyle w:val="BodyTextBullet1"/>
        <w:framePr w:hSpace="0" w:wrap="auto" w:vAnchor="margin" w:hAnchor="text" w:xAlign="left" w:yAlign="inline"/>
      </w:pPr>
      <w:r>
        <w:t xml:space="preserve">Inclusion and Equity </w:t>
      </w:r>
    </w:p>
    <w:p w14:paraId="36B3AC2E" w14:textId="77777777" w:rsidR="00E42C1B" w:rsidRDefault="00E42C1B" w:rsidP="00017DA4">
      <w:pPr>
        <w:pStyle w:val="BodyTextBullet1"/>
        <w:framePr w:hSpace="0" w:wrap="auto" w:vAnchor="margin" w:hAnchor="text" w:xAlign="left" w:yAlign="inline"/>
      </w:pPr>
      <w:r>
        <w:t>Information Communication Technology</w:t>
      </w:r>
    </w:p>
    <w:p w14:paraId="25E144BE" w14:textId="77777777" w:rsidR="00E42C1B" w:rsidRDefault="00E42C1B" w:rsidP="00017DA4">
      <w:pPr>
        <w:pStyle w:val="BodyTextBullet1"/>
        <w:framePr w:hSpace="0" w:wrap="auto" w:vAnchor="margin" w:hAnchor="text" w:xAlign="left" w:yAlign="inline"/>
      </w:pPr>
      <w:r w:rsidRPr="00E42C1B">
        <w:t>Interactions with Children</w:t>
      </w:r>
    </w:p>
    <w:p w14:paraId="4E16F34E" w14:textId="77777777" w:rsidR="00E42C1B" w:rsidRDefault="00E42C1B" w:rsidP="00017DA4">
      <w:pPr>
        <w:pStyle w:val="BodyTextBullet1"/>
        <w:framePr w:hSpace="0" w:wrap="auto" w:vAnchor="margin" w:hAnchor="text" w:xAlign="left" w:yAlign="inline"/>
      </w:pPr>
      <w:r>
        <w:t>Occupational Health and Safety</w:t>
      </w:r>
    </w:p>
    <w:p w14:paraId="6180DFB6" w14:textId="1BCA1362" w:rsidR="00E42C1B" w:rsidRDefault="00E42C1B" w:rsidP="00017DA4">
      <w:pPr>
        <w:pStyle w:val="BodyTextBullet1"/>
        <w:framePr w:hSpace="0" w:wrap="auto" w:vAnchor="margin" w:hAnchor="text" w:xAlign="left" w:yAlign="inline"/>
      </w:pPr>
      <w:r>
        <w:t>Privacy and Confidentiality</w:t>
      </w:r>
    </w:p>
    <w:p w14:paraId="281323EF" w14:textId="77777777" w:rsidR="00E42C1B" w:rsidRDefault="00E42C1B" w:rsidP="00017DA4">
      <w:pPr>
        <w:pStyle w:val="BodyTextBullet1"/>
        <w:framePr w:hSpace="0" w:wrap="auto" w:vAnchor="margin" w:hAnchor="text" w:xAlign="left" w:yAlign="inline"/>
      </w:pPr>
      <w:r>
        <w:t>Supervision of Children</w:t>
      </w:r>
    </w:p>
    <w:p w14:paraId="356AC392" w14:textId="67A7C4AE" w:rsidR="000C5FAE" w:rsidRPr="000C5FAE" w:rsidRDefault="00017DA4" w:rsidP="00017DA4">
      <w:pPr>
        <w:pStyle w:val="BODYTEXTELAA"/>
        <w:framePr w:hSpace="0" w:wrap="auto" w:vAnchor="margin" w:hAnchor="text" w:xAlign="left" w:yAlign="inline"/>
      </w:pPr>
      <w:r>
        <w:rPr>
          <w:noProof/>
          <w:lang w:eastAsia="en-AU"/>
        </w:rPr>
        <w:drawing>
          <wp:anchor distT="0" distB="0" distL="114300" distR="114300" simplePos="0" relativeHeight="251696128"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017DA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71552"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AE0A6"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017DA4">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017DA4">
      <w:pPr>
        <w:pStyle w:val="BodyTextBullet1"/>
        <w:framePr w:hSpace="0" w:wrap="auto" w:vAnchor="margin" w:hAnchor="text" w:xAlign="left" w:yAlign="inline"/>
      </w:pPr>
      <w:r>
        <w:t>regularly seek feedback from everyone affected by the policy regarding its effectiveness</w:t>
      </w:r>
    </w:p>
    <w:p w14:paraId="0FB80381" w14:textId="77777777" w:rsidR="00E42C1B" w:rsidRDefault="00E42C1B" w:rsidP="00017DA4">
      <w:pPr>
        <w:pStyle w:val="BodyTextBullet1"/>
        <w:framePr w:hSpace="0" w:wrap="auto" w:vAnchor="margin" w:hAnchor="text" w:xAlign="left" w:yAlign="inline"/>
      </w:pPr>
      <w:r>
        <w:t>monitor the implementation, compliance, complaints and incidents in relation to this policy</w:t>
      </w:r>
    </w:p>
    <w:p w14:paraId="216B1779" w14:textId="77777777" w:rsidR="00E42C1B" w:rsidRDefault="00E42C1B" w:rsidP="00017DA4">
      <w:pPr>
        <w:pStyle w:val="BodyTextBullet1"/>
        <w:framePr w:hSpace="0" w:wrap="auto" w:vAnchor="margin" w:hAnchor="text" w:xAlign="left" w:yAlign="inline"/>
      </w:pPr>
      <w:r>
        <w:t>keep the policy up to date with current legislation, research, policy and best practice</w:t>
      </w:r>
    </w:p>
    <w:p w14:paraId="24704BDC" w14:textId="77777777" w:rsidR="00E42C1B" w:rsidRDefault="00E42C1B" w:rsidP="00017DA4">
      <w:pPr>
        <w:pStyle w:val="BodyTextBullet1"/>
        <w:framePr w:hSpace="0" w:wrap="auto" w:vAnchor="margin" w:hAnchor="text" w:xAlign="left" w:yAlign="inline"/>
      </w:pPr>
      <w:r>
        <w:t>revise the policy and procedures as part of the service’s policy review cycle, or as required</w:t>
      </w:r>
    </w:p>
    <w:p w14:paraId="1BA24653" w14:textId="0E22B9DB" w:rsidR="00765382" w:rsidRDefault="00CF3494" w:rsidP="00017DA4">
      <w:pPr>
        <w:pStyle w:val="BodyTextBullet1"/>
        <w:framePr w:hSpace="0" w:wrap="auto" w:vAnchor="margin" w:hAnchor="text" w:xAlign="left" w:yAlign="inline"/>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017DA4">
      <w:pPr>
        <w:pStyle w:val="BODYTEXTELAA"/>
        <w:framePr w:hSpace="0" w:wrap="auto" w:vAnchor="margin" w:hAnchor="text" w:xAlign="left" w:yAlign="inline"/>
      </w:pPr>
    </w:p>
    <w:p w14:paraId="6AEB4400" w14:textId="77777777" w:rsidR="007B399F" w:rsidRDefault="007B399F" w:rsidP="00017DA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73600"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BD6DA"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5E9C9E52" w14:textId="77777777" w:rsidR="007B399F" w:rsidRDefault="00713656" w:rsidP="007343F6">
      <w:pPr>
        <w:pStyle w:val="AttachmentsPolicy"/>
      </w:pPr>
      <w:r>
        <w:rPr>
          <w:noProof/>
          <w:lang w:eastAsia="en-AU"/>
        </w:rPr>
        <w:drawing>
          <wp:anchor distT="0" distB="0" distL="114300" distR="114300" simplePos="0" relativeHeight="251698176"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017DA4">
      <w:pPr>
        <w:pStyle w:val="BodyTextBullet1"/>
        <w:framePr w:hSpace="0" w:wrap="auto" w:vAnchor="margin" w:hAnchor="text" w:xAlign="left" w:yAlign="inline"/>
      </w:pPr>
      <w:r>
        <w:t xml:space="preserve">Attachment 1: </w:t>
      </w:r>
      <w:r w:rsidR="00FA673F">
        <w:t>Digital communication platform safety guidelines</w:t>
      </w:r>
    </w:p>
    <w:p w14:paraId="7E66857F" w14:textId="77777777" w:rsidR="007B399F" w:rsidRDefault="007B399F" w:rsidP="00017DA4">
      <w:pPr>
        <w:pStyle w:val="BODYTEXTELAA"/>
        <w:framePr w:hSpace="0" w:wrap="auto" w:vAnchor="margin" w:hAnchor="text" w:xAlign="left" w:yAlign="inline"/>
      </w:pPr>
    </w:p>
    <w:p w14:paraId="3E1C4F4D" w14:textId="2F5E2FB7" w:rsidR="007B399F" w:rsidRDefault="00017DA4" w:rsidP="00017DA4">
      <w:pPr>
        <w:pStyle w:val="BODYTEXTELAA"/>
        <w:framePr w:hSpace="0" w:wrap="auto" w:vAnchor="margin" w:hAnchor="text" w:xAlign="left" w:yAlign="inline"/>
      </w:pPr>
      <w:r>
        <w:rPr>
          <w:noProof/>
          <w:lang w:eastAsia="en-AU"/>
        </w:rPr>
        <w:drawing>
          <wp:anchor distT="0" distB="0" distL="114300" distR="114300" simplePos="0" relativeHeight="251700224"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75648" behindDoc="0" locked="1" layoutInCell="1" allowOverlap="1" wp14:anchorId="4DB0370E" wp14:editId="7C3CE707">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4988B"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54C52749" w:rsidR="009416A1" w:rsidRDefault="009416A1" w:rsidP="00017DA4">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Content>
          <w:r w:rsidR="00C92999">
            <w:t>Glenroy Memorial Pre School</w:t>
          </w:r>
        </w:sdtContent>
      </w:sdt>
      <w:r w:rsidR="00C92999">
        <w:t xml:space="preserve"> on 1/8/2022</w:t>
      </w:r>
    </w:p>
    <w:p w14:paraId="1D906106" w14:textId="32D85EFF" w:rsidR="007B399F" w:rsidRDefault="009416A1" w:rsidP="00017DA4">
      <w:pPr>
        <w:pStyle w:val="BODYTEXTELAA"/>
        <w:framePr w:hSpace="0" w:wrap="auto" w:vAnchor="margin" w:hAnchor="text" w:xAlign="left" w:yAlign="inline"/>
      </w:pPr>
      <w:r w:rsidRPr="009416A1">
        <w:rPr>
          <w:b/>
          <w:bCs/>
        </w:rPr>
        <w:t>REVIEW DATE:</w:t>
      </w:r>
      <w:r w:rsidR="00C92999">
        <w:t xml:space="preserve"> 1/8/2023</w:t>
      </w:r>
    </w:p>
    <w:p w14:paraId="46E6D47B" w14:textId="192FBD54" w:rsidR="007B399F" w:rsidRDefault="00561B5B" w:rsidP="00017DA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706368"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C286B83" id="Straight Connector 1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" strokecolor="#f69434" strokeweight="1.25pt">
                <v:stroke dashstyle="1 1"/>
                <w10:wrap anchory="line"/>
              </v:line>
            </w:pict>
          </mc:Fallback>
        </mc:AlternateContent>
      </w:r>
    </w:p>
    <w:p w14:paraId="73722113" w14:textId="04C874A6" w:rsidR="00240C71" w:rsidRDefault="00240C71" w:rsidP="00017DA4">
      <w:pPr>
        <w:pStyle w:val="BODYTEXTELAA"/>
        <w:framePr w:hSpace="0" w:wrap="auto" w:vAnchor="margin" w:hAnchor="text" w:xAlign="left" w:yAlign="inline"/>
      </w:pPr>
    </w:p>
    <w:p w14:paraId="4E07B251" w14:textId="6A1B85CE" w:rsidR="00561B5B" w:rsidRDefault="00561B5B">
      <w:pPr>
        <w:spacing w:after="200" w:line="276" w:lineRule="auto"/>
        <w:rPr>
          <w:szCs w:val="24"/>
        </w:rPr>
      </w:pPr>
      <w:r>
        <w:br w:type="page"/>
      </w:r>
    </w:p>
    <w:p w14:paraId="0A8DC8C4" w14:textId="75D304AA" w:rsidR="00240C71" w:rsidRDefault="000D1370" w:rsidP="00E8747D">
      <w:pPr>
        <w:pStyle w:val="AttachmentsAttachments"/>
      </w:pPr>
      <w:r w:rsidRPr="000D1370">
        <w:lastRenderedPageBreak/>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w:t>
      </w:r>
      <w:proofErr w:type="spellStart"/>
      <w:r w:rsidR="00997C53">
        <w:t>eSafety</w:t>
      </w:r>
      <w:proofErr w:type="spellEnd"/>
      <w:r w:rsidR="00997C53">
        <w:t xml:space="preserve">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1"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 xml:space="preserve">Educators to complete </w:t>
      </w:r>
      <w:proofErr w:type="spellStart"/>
      <w:r w:rsidRPr="00821A65">
        <w:t>eSafety</w:t>
      </w:r>
      <w:proofErr w:type="spellEnd"/>
      <w:r w:rsidRPr="00821A65">
        <w:t xml:space="preserve">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5" w:name="_Hlk84580171"/>
      <w:r w:rsidR="00E62636" w:rsidRPr="00E62636">
        <w:t xml:space="preserve">digital communication platform </w:t>
      </w:r>
      <w:bookmarkEnd w:id="5"/>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51453D">
      <w:pPr>
        <w:pStyle w:val="ListParagraph"/>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51453D">
      <w:pPr>
        <w:pStyle w:val="ListParagraph"/>
        <w:numPr>
          <w:ilvl w:val="0"/>
          <w:numId w:val="12"/>
        </w:numPr>
      </w:pPr>
      <w:r>
        <w:t xml:space="preserve">Two staff to be present </w:t>
      </w:r>
      <w:r w:rsidR="001B35C4">
        <w:t>online at all times</w:t>
      </w:r>
    </w:p>
    <w:p w14:paraId="6DC77C67" w14:textId="0D50B67E" w:rsidR="00B401A1" w:rsidRDefault="003E52AD" w:rsidP="0051453D">
      <w:pPr>
        <w:pStyle w:val="ListParagraph"/>
        <w:numPr>
          <w:ilvl w:val="0"/>
          <w:numId w:val="12"/>
        </w:numPr>
      </w:pPr>
      <w:r>
        <w:t>D</w:t>
      </w:r>
      <w:r w:rsidR="003707A9">
        <w:t>ress appropriately and ensure background is presentable and professional</w:t>
      </w:r>
    </w:p>
    <w:p w14:paraId="1CC1B1FA" w14:textId="6C75AE9A" w:rsidR="003707A9" w:rsidRDefault="003707A9" w:rsidP="0051453D">
      <w:pPr>
        <w:pStyle w:val="ListParagraph"/>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51453D">
      <w:pPr>
        <w:pStyle w:val="ListParagraph"/>
        <w:numPr>
          <w:ilvl w:val="0"/>
          <w:numId w:val="12"/>
        </w:numPr>
      </w:pPr>
      <w:r>
        <w:t>Decline or remove unauthorised participants immediately</w:t>
      </w:r>
    </w:p>
    <w:p w14:paraId="4DD5860E" w14:textId="0159044C" w:rsidR="003707A9" w:rsidRDefault="003E52AD" w:rsidP="0051453D">
      <w:pPr>
        <w:pStyle w:val="ListParagraph"/>
        <w:numPr>
          <w:ilvl w:val="0"/>
          <w:numId w:val="12"/>
        </w:numPr>
      </w:pPr>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at all times</w:t>
      </w:r>
    </w:p>
    <w:p w14:paraId="6565D001" w14:textId="41222A69" w:rsidR="003707A9" w:rsidRDefault="003E52AD" w:rsidP="0051453D">
      <w:pPr>
        <w:pStyle w:val="ListParagraph"/>
        <w:numPr>
          <w:ilvl w:val="0"/>
          <w:numId w:val="12"/>
        </w:numPr>
      </w:pPr>
      <w:r>
        <w:t>U</w:t>
      </w:r>
      <w:r w:rsidR="003707A9">
        <w:t>se the</w:t>
      </w:r>
      <w:r w:rsidR="00756DF1">
        <w:t xml:space="preserve"> services </w:t>
      </w:r>
      <w:r w:rsidR="00756DF1" w:rsidRPr="00756DF1">
        <w:t>digital communication platform</w:t>
      </w:r>
      <w:r w:rsidR="003707A9">
        <w:t xml:space="preserve"> at all times with families</w:t>
      </w:r>
      <w:r w:rsidR="00A164E5">
        <w:t xml:space="preserve"> (no personal accounts)</w:t>
      </w:r>
    </w:p>
    <w:p w14:paraId="60413494" w14:textId="3D36CCA7" w:rsidR="002F1716" w:rsidRDefault="00A164E5" w:rsidP="0051453D">
      <w:pPr>
        <w:pStyle w:val="ListParagraph"/>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0502C4A8" w:rsidR="001D24B2" w:rsidRPr="00E30E25" w:rsidRDefault="001D24B2" w:rsidP="00E30E25">
      <w:pPr>
        <w:pStyle w:val="ListParagraph"/>
        <w:numPr>
          <w:ilvl w:val="0"/>
          <w:numId w:val="14"/>
        </w:numPr>
      </w:pPr>
      <w:r w:rsidRPr="00E30E25">
        <w:t>T</w:t>
      </w:r>
      <w:r w:rsidR="00C92999">
        <w:t xml:space="preserve">he educator is the host of the Zoom </w:t>
      </w:r>
      <w:r w:rsidRPr="00E30E25">
        <w:t xml:space="preserve">session and will have control of the meeting throughout </w:t>
      </w:r>
      <w:r w:rsidR="0014721A">
        <w:t>the</w:t>
      </w:r>
      <w:r w:rsidRPr="00E30E25">
        <w:t xml:space="preserve"> session</w:t>
      </w:r>
    </w:p>
    <w:p w14:paraId="17D88EA6" w14:textId="5D98B48E" w:rsidR="001D24B2" w:rsidRDefault="001D24B2" w:rsidP="00E30E25">
      <w:pPr>
        <w:pStyle w:val="ListParagraph"/>
        <w:numPr>
          <w:ilvl w:val="0"/>
          <w:numId w:val="14"/>
        </w:numPr>
      </w:pPr>
      <w:r w:rsidRPr="00E30E25">
        <w:t>All participants must join with the child’s first and last name for identification purposes</w:t>
      </w:r>
    </w:p>
    <w:p w14:paraId="46539828" w14:textId="7E757964" w:rsidR="001B35C4" w:rsidRPr="00E30E25" w:rsidRDefault="001B35C4" w:rsidP="00E30E25">
      <w:pPr>
        <w:pStyle w:val="ListParagraph"/>
        <w:numPr>
          <w:ilvl w:val="0"/>
          <w:numId w:val="14"/>
        </w:numPr>
      </w:pPr>
      <w:r>
        <w:t>A parent/guardian to be present online at all times</w:t>
      </w:r>
    </w:p>
    <w:p w14:paraId="69E52296" w14:textId="7C65A1CC" w:rsidR="001D24B2" w:rsidRPr="00E30E25" w:rsidRDefault="001D24B2" w:rsidP="00E30E25">
      <w:pPr>
        <w:pStyle w:val="ListParagraph"/>
        <w:numPr>
          <w:ilvl w:val="0"/>
          <w:numId w:val="14"/>
        </w:numPr>
      </w:pPr>
      <w:r w:rsidRPr="00E30E25">
        <w:t>All participants to dress appropriately</w:t>
      </w:r>
    </w:p>
    <w:p w14:paraId="166CBBBF" w14:textId="61FD0CC3" w:rsidR="001D24B2" w:rsidRPr="00E30E25" w:rsidRDefault="001D24B2" w:rsidP="00E30E25">
      <w:pPr>
        <w:pStyle w:val="ListParagraph"/>
        <w:numPr>
          <w:ilvl w:val="0"/>
          <w:numId w:val="14"/>
        </w:numPr>
      </w:pPr>
      <w:r w:rsidRPr="00E30E25">
        <w:t>Unauthorised participants will be immediately by removed by the host</w:t>
      </w:r>
    </w:p>
    <w:p w14:paraId="28EA1F8F" w14:textId="012ED54F" w:rsidR="001D24B2" w:rsidRPr="00E30E25" w:rsidRDefault="001D24B2" w:rsidP="00E30E25">
      <w:pPr>
        <w:pStyle w:val="ListParagraph"/>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1D658269" w:rsidR="001D24B2" w:rsidRPr="00E30E25" w:rsidRDefault="001D24B2" w:rsidP="00E30E25">
      <w:pPr>
        <w:pStyle w:val="ListParagraph"/>
        <w:numPr>
          <w:ilvl w:val="0"/>
          <w:numId w:val="14"/>
        </w:numPr>
      </w:pPr>
      <w:r w:rsidRPr="00E30E25">
        <w:t xml:space="preserve">We ask families not to record, take photos during </w:t>
      </w:r>
      <w:r w:rsidR="00C92999">
        <w:t>Zoom</w:t>
      </w:r>
      <w:r w:rsidR="00FC201E" w:rsidRPr="00FC201E">
        <w:t xml:space="preserve"> </w:t>
      </w:r>
      <w:r w:rsidR="00E362D1">
        <w:t xml:space="preserve">sessions </w:t>
      </w:r>
      <w:r w:rsidRPr="00E30E25">
        <w:t xml:space="preserve">or share </w:t>
      </w:r>
      <w:r w:rsidR="00C92999">
        <w:t>Zoom</w:t>
      </w:r>
      <w:r w:rsidRPr="00E30E25">
        <w:t xml:space="preserve"> links with others</w:t>
      </w:r>
    </w:p>
    <w:p w14:paraId="7E1C9E9C" w14:textId="5128CB29" w:rsidR="001D24B2" w:rsidRPr="00E30E25" w:rsidRDefault="001D24B2" w:rsidP="00E30E25">
      <w:pPr>
        <w:pStyle w:val="ListParagraph"/>
        <w:numPr>
          <w:ilvl w:val="0"/>
          <w:numId w:val="14"/>
        </w:numPr>
      </w:pPr>
      <w:r w:rsidRPr="00E30E25">
        <w:t xml:space="preserve">We encourage families to read the </w:t>
      </w:r>
      <w:proofErr w:type="spellStart"/>
      <w:r w:rsidR="001F2F32">
        <w:t>eSafety</w:t>
      </w:r>
      <w:proofErr w:type="spellEnd"/>
      <w:r w:rsidR="001F2F32">
        <w:t xml:space="preserve"> Commissioner’s </w:t>
      </w:r>
      <w:hyperlink r:id="rId32"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21982C30" w:rsidR="001D24B2" w:rsidRDefault="00C92999" w:rsidP="001D24B2">
      <w:r>
        <w:t>I ___________________consent __________________________</w:t>
      </w:r>
      <w:r w:rsidR="001D24B2">
        <w:t xml:space="preserve"> to participate in </w:t>
      </w:r>
      <w:r>
        <w:t>Zoom Sessions</w:t>
      </w:r>
      <w:r w:rsidR="003626FB" w:rsidRPr="003626FB">
        <w:t xml:space="preserve"> </w:t>
      </w:r>
      <w:r w:rsidR="001D24B2">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Content>
          <w:r>
            <w:t>Glenroy Memorial Pre School</w:t>
          </w:r>
        </w:sdtContent>
      </w:sdt>
      <w:r w:rsidR="001D24B2">
        <w:t xml:space="preserve"> Educators. I have read, understood and will adhere to the above guidelines.</w:t>
      </w:r>
    </w:p>
    <w:p w14:paraId="058B3804" w14:textId="77777777" w:rsidR="003626FB" w:rsidRDefault="003626FB" w:rsidP="001D24B2"/>
    <w:p w14:paraId="4AD12A5A" w14:textId="55183204" w:rsidR="00610EFF" w:rsidRPr="00610EFF" w:rsidRDefault="002878E2" w:rsidP="001D24B2">
      <w:r>
        <w:rPr>
          <w:noProof/>
          <w:lang w:eastAsia="en-AU"/>
        </w:rPr>
        <mc:AlternateContent>
          <mc:Choice Requires="wps">
            <w:drawing>
              <wp:anchor distT="0" distB="0" distL="114300" distR="114300" simplePos="0" relativeHeight="251708416"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E563E" id="Straight Connector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SvtQEAALcDAAAOAAAAZHJzL2Uyb0RvYy54bWysU01vGyEQvVfKf0Dc4/1QVE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" strokecolor="black [3040]"/>
            </w:pict>
          </mc:Fallback>
        </mc:AlternateContent>
      </w:r>
      <w:r>
        <w:rPr>
          <w:noProof/>
          <w:lang w:eastAsia="en-AU"/>
        </w:rPr>
        <mc:AlternateContent>
          <mc:Choice Requires="wps">
            <w:drawing>
              <wp:anchor distT="0" distB="0" distL="114300" distR="114300" simplePos="0" relativeHeight="251707392"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8A951" id="Straight Connector 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2C44" w14:textId="77777777" w:rsidR="00F6505A" w:rsidRDefault="00F6505A" w:rsidP="004B56A8">
      <w:r>
        <w:separator/>
      </w:r>
    </w:p>
  </w:endnote>
  <w:endnote w:type="continuationSeparator" w:id="0">
    <w:p w14:paraId="498D3165" w14:textId="77777777" w:rsidR="00F6505A" w:rsidRDefault="00F6505A"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00000001" w:usb1="5000200A" w:usb2="00000000" w:usb3="00000000" w:csb0="00000093" w:csb1="00000000"/>
  </w:font>
  <w:font w:name="TheSansB W6 SemiBold">
    <w:altName w:val="Calibri"/>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2772" w14:textId="0ACE91A2" w:rsidR="00432CDC" w:rsidRDefault="00432CDC">
    <w:pPr>
      <w:pStyle w:val="Footer"/>
    </w:pPr>
    <w:r>
      <w:rPr>
        <w:noProof/>
        <w:lang w:eastAsia="en-AU"/>
      </w:rPr>
      <mc:AlternateContent>
        <mc:Choice Requires="wps">
          <w:drawing>
            <wp:anchor distT="45720" distB="45720" distL="114300" distR="114300" simplePos="0" relativeHeight="251667456" behindDoc="0" locked="0" layoutInCell="1" allowOverlap="1" wp14:anchorId="302E868E" wp14:editId="5995FBC6">
              <wp:simplePos x="0" y="0"/>
              <wp:positionH relativeFrom="column">
                <wp:posOffset>1129665</wp:posOffset>
              </wp:positionH>
              <wp:positionV relativeFrom="paragraph">
                <wp:posOffset>-216535</wp:posOffset>
              </wp:positionV>
              <wp:extent cx="3409950" cy="1404620"/>
              <wp:effectExtent l="0" t="0" r="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22F13B1F" w14:textId="0D58EA51"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1331AD">
                            <w:rPr>
                              <w:rStyle w:val="FooterChar"/>
                              <w:noProof/>
                            </w:rPr>
                            <w:t>November 22</w:t>
                          </w:r>
                          <w:r w:rsidR="00432CDC">
                            <w:rPr>
                              <w:rStyle w:val="FooterChar"/>
                            </w:rPr>
                            <w:fldChar w:fldCharType="end"/>
                          </w:r>
                        </w:p>
                        <w:p w14:paraId="7F0B2991" w14:textId="43FD9B1F" w:rsidR="00432CDC" w:rsidRDefault="00432CDC" w:rsidP="00F4661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E868E" id="_x0000_t202" coordsize="21600,21600" o:spt="202" path="m,l,21600r21600,l21600,xe">
              <v:stroke joinstyle="miter"/>
              <v:path gradientshapeok="t" o:connecttype="rect"/>
            </v:shapetype>
            <v:shape id="_x0000_s1027" type="#_x0000_t202" style="position:absolute;margin-left:88.95pt;margin-top:-17.05pt;width:26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Ha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" stroked="f">
              <v:textbox style="mso-fit-shape-to-text:t">
                <w:txbxContent>
                  <w:p w14:paraId="22F13B1F" w14:textId="0D58EA51"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1331AD">
                      <w:rPr>
                        <w:rStyle w:val="FooterChar"/>
                        <w:noProof/>
                      </w:rPr>
                      <w:t>November 22</w:t>
                    </w:r>
                    <w:r w:rsidR="00432CDC">
                      <w:rPr>
                        <w:rStyle w:val="FooterChar"/>
                      </w:rPr>
                      <w:fldChar w:fldCharType="end"/>
                    </w:r>
                  </w:p>
                  <w:p w14:paraId="7F0B2991" w14:textId="43FD9B1F" w:rsidR="00432CDC" w:rsidRDefault="00432CDC" w:rsidP="00F46616">
                    <w:pPr>
                      <w:pStyle w:val="Footer"/>
                    </w:pPr>
                  </w:p>
                </w:txbxContent>
              </v:textbox>
              <w10:wrap type="square"/>
            </v:shape>
          </w:pict>
        </mc:Fallback>
      </mc:AlternateContent>
    </w:r>
    <w:r>
      <w:rPr>
        <w:noProof/>
      </w:rPr>
      <w:t xml:space="preserve"> </w:t>
    </w:r>
    <w:sdt>
      <w:sdtPr>
        <w:id w:val="1774132900"/>
        <w:docPartObj>
          <w:docPartGallery w:val="Page Numbers (Bottom of Page)"/>
          <w:docPartUnique/>
        </w:docPartObj>
      </w:sdtPr>
      <w:sdtContent>
        <w:sdt>
          <w:sdtPr>
            <w:id w:val="-1008595123"/>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83C5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3C54">
              <w:rPr>
                <w:b/>
                <w:bCs/>
                <w:noProof/>
              </w:rPr>
              <w:t>9</w:t>
            </w:r>
            <w:r>
              <w:rPr>
                <w:b/>
                <w:bCs/>
                <w:sz w:val="24"/>
                <w:szCs w:val="24"/>
              </w:rPr>
              <w:fldChar w:fldCharType="end"/>
            </w:r>
            <w: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D2A" w14:textId="2E0668F1" w:rsidR="00432CDC" w:rsidRDefault="00432CDC">
    <w:pPr>
      <w:pStyle w:val="Footer"/>
    </w:pPr>
    <w:r>
      <w:rPr>
        <w:noProof/>
        <w:lang w:eastAsia="en-AU"/>
      </w:rPr>
      <mc:AlternateContent>
        <mc:Choice Requires="wps">
          <w:drawing>
            <wp:anchor distT="45720" distB="45720" distL="114300" distR="114300" simplePos="0" relativeHeight="251664384" behindDoc="0" locked="0" layoutInCell="1" allowOverlap="1" wp14:anchorId="7C7B630D" wp14:editId="46F4BC9E">
              <wp:simplePos x="0" y="0"/>
              <wp:positionH relativeFrom="column">
                <wp:posOffset>1199515</wp:posOffset>
              </wp:positionH>
              <wp:positionV relativeFrom="paragraph">
                <wp:posOffset>-59055</wp:posOffset>
              </wp:positionV>
              <wp:extent cx="3416300" cy="140462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0F409C74" w14:textId="0F253455" w:rsidR="00432CDC" w:rsidRPr="00C92999" w:rsidRDefault="00000000" w:rsidP="00C9299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1331AD">
                            <w:rPr>
                              <w:rStyle w:val="FooterChar"/>
                              <w:noProof/>
                            </w:rPr>
                            <w:t>November 22</w:t>
                          </w:r>
                          <w:r w:rsidR="00432CDC">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_x0000_s1029" type="#_x0000_t202" style="position:absolute;margin-left:94.45pt;margin-top:-4.65pt;width:26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HyEgIAAP4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" stroked="f">
              <v:textbox style="mso-fit-shape-to-text:t">
                <w:txbxContent>
                  <w:p w14:paraId="0F409C74" w14:textId="0F253455" w:rsidR="00432CDC" w:rsidRPr="00C92999" w:rsidRDefault="00000000" w:rsidP="00C9299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1331AD">
                      <w:rPr>
                        <w:rStyle w:val="FooterChar"/>
                        <w:noProof/>
                      </w:rPr>
                      <w:t>November 22</w:t>
                    </w:r>
                    <w:r w:rsidR="00432CDC">
                      <w:rPr>
                        <w:rStyle w:val="FooterChar"/>
                      </w:rPr>
                      <w:fldChar w:fldCharType="end"/>
                    </w:r>
                  </w:p>
                </w:txbxContent>
              </v:textbox>
              <w10:wrap type="square"/>
            </v:shape>
          </w:pict>
        </mc:Fallback>
      </mc:AlternateContent>
    </w:r>
    <w:sdt>
      <w:sdtPr>
        <w:id w:val="-1011132787"/>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83C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3C54">
              <w:rPr>
                <w:b/>
                <w:bCs/>
                <w:noProof/>
              </w:rPr>
              <w:t>9</w:t>
            </w:r>
            <w:r>
              <w:rPr>
                <w:b/>
                <w:bCs/>
                <w:sz w:val="24"/>
                <w:szCs w:val="24"/>
              </w:rPr>
              <w:fldChar w:fldCharType="end"/>
            </w:r>
          </w:sdtContent>
        </w:sdt>
      </w:sdtContent>
    </w:sdt>
  </w:p>
  <w:p w14:paraId="3A188C26" w14:textId="67035CA3" w:rsidR="00432CDC" w:rsidRDefault="0043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474E" w14:textId="77777777" w:rsidR="00F6505A" w:rsidRDefault="00F6505A" w:rsidP="004B56A8">
      <w:r>
        <w:separator/>
      </w:r>
    </w:p>
  </w:footnote>
  <w:footnote w:type="continuationSeparator" w:id="0">
    <w:p w14:paraId="002C31CD" w14:textId="77777777" w:rsidR="00F6505A" w:rsidRDefault="00F6505A"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59C" w14:textId="57A60D8C" w:rsidR="00432CDC" w:rsidRDefault="00432CDC">
    <w:pPr>
      <w:pStyle w:val="Header"/>
    </w:pPr>
    <w:r>
      <w:rPr>
        <w:noProof/>
        <w:lang w:eastAsia="en-AU"/>
      </w:rPr>
      <w:drawing>
        <wp:anchor distT="0" distB="0" distL="114300" distR="114300" simplePos="0" relativeHeight="251662336"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DE2" w14:textId="2D95AFF0" w:rsidR="00432CDC" w:rsidRDefault="00432CDC">
    <w:pPr>
      <w:pStyle w:val="Header"/>
    </w:pPr>
    <w:r>
      <w:rPr>
        <w:noProof/>
        <w:lang w:eastAsia="en-AU"/>
      </w:rPr>
      <mc:AlternateContent>
        <mc:Choice Requires="wps">
          <w:drawing>
            <wp:anchor distT="45720" distB="45720" distL="114300" distR="114300" simplePos="0" relativeHeight="251660288"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35CBBD21" w:rsidR="00432CDC" w:rsidRPr="004B56A8" w:rsidRDefault="00432CDC"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B568A" id="_x0000_t202" coordsize="21600,21600" o:spt="202" path="m,l,21600r21600,l21600,xe">
              <v:stroke joinstyle="miter"/>
              <v:path gradientshapeok="t" o:connecttype="rect"/>
            </v:shapetype>
            <v:shape id="_x0000_s1028"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24838204" w14:textId="7C4F5B65" w:rsidR="00432CDC" w:rsidRDefault="00432CDC" w:rsidP="004B56A8">
                    <w:pPr>
                      <w:pStyle w:val="Title"/>
                    </w:pPr>
                    <w:r>
                      <w:t>esafety for children</w:t>
                    </w:r>
                  </w:p>
                  <w:p w14:paraId="641FA8A5" w14:textId="35CBBD21" w:rsidR="00432CDC" w:rsidRPr="004B56A8" w:rsidRDefault="00432CDC"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9264" behindDoc="1" locked="0" layoutInCell="1" allowOverlap="1" wp14:anchorId="58D5CD0D" wp14:editId="1D28433E">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5025981">
    <w:abstractNumId w:val="10"/>
  </w:num>
  <w:num w:numId="2" w16cid:durableId="2017804435">
    <w:abstractNumId w:val="11"/>
  </w:num>
  <w:num w:numId="3" w16cid:durableId="2007051127">
    <w:abstractNumId w:val="0"/>
  </w:num>
  <w:num w:numId="4" w16cid:durableId="59864030">
    <w:abstractNumId w:val="8"/>
  </w:num>
  <w:num w:numId="5" w16cid:durableId="867065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290705">
    <w:abstractNumId w:val="2"/>
  </w:num>
  <w:num w:numId="7" w16cid:durableId="1482582392">
    <w:abstractNumId w:val="3"/>
  </w:num>
  <w:num w:numId="8" w16cid:durableId="14163368">
    <w:abstractNumId w:val="5"/>
  </w:num>
  <w:num w:numId="9" w16cid:durableId="1885874189">
    <w:abstractNumId w:val="9"/>
  </w:num>
  <w:num w:numId="10" w16cid:durableId="1630940246">
    <w:abstractNumId w:val="6"/>
  </w:num>
  <w:num w:numId="11" w16cid:durableId="718358775">
    <w:abstractNumId w:val="1"/>
  </w:num>
  <w:num w:numId="12" w16cid:durableId="360474582">
    <w:abstractNumId w:val="12"/>
  </w:num>
  <w:num w:numId="13" w16cid:durableId="777680390">
    <w:abstractNumId w:val="4"/>
  </w:num>
  <w:num w:numId="14" w16cid:durableId="918443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35"/>
    <w:rsid w:val="00000EE9"/>
    <w:rsid w:val="00002603"/>
    <w:rsid w:val="00002B77"/>
    <w:rsid w:val="00003376"/>
    <w:rsid w:val="00010D33"/>
    <w:rsid w:val="0001109F"/>
    <w:rsid w:val="000140C1"/>
    <w:rsid w:val="0001577A"/>
    <w:rsid w:val="00017DA4"/>
    <w:rsid w:val="000236A4"/>
    <w:rsid w:val="00030EEA"/>
    <w:rsid w:val="000313F1"/>
    <w:rsid w:val="00032066"/>
    <w:rsid w:val="0003329F"/>
    <w:rsid w:val="00040121"/>
    <w:rsid w:val="0004023A"/>
    <w:rsid w:val="000450B0"/>
    <w:rsid w:val="0004528C"/>
    <w:rsid w:val="00054E8D"/>
    <w:rsid w:val="000553BF"/>
    <w:rsid w:val="0006781A"/>
    <w:rsid w:val="00070CF1"/>
    <w:rsid w:val="000742AC"/>
    <w:rsid w:val="00074719"/>
    <w:rsid w:val="00075F59"/>
    <w:rsid w:val="0009573F"/>
    <w:rsid w:val="000A15C9"/>
    <w:rsid w:val="000A467E"/>
    <w:rsid w:val="000A5CC8"/>
    <w:rsid w:val="000A6334"/>
    <w:rsid w:val="000B034A"/>
    <w:rsid w:val="000B2388"/>
    <w:rsid w:val="000B4FE3"/>
    <w:rsid w:val="000C25C3"/>
    <w:rsid w:val="000C2B63"/>
    <w:rsid w:val="000C2D2D"/>
    <w:rsid w:val="000C4996"/>
    <w:rsid w:val="000C5FAE"/>
    <w:rsid w:val="000D1370"/>
    <w:rsid w:val="000D22B9"/>
    <w:rsid w:val="000D23C5"/>
    <w:rsid w:val="000D3D1E"/>
    <w:rsid w:val="000E3D48"/>
    <w:rsid w:val="000F5244"/>
    <w:rsid w:val="000F68D2"/>
    <w:rsid w:val="001012B7"/>
    <w:rsid w:val="00103CE8"/>
    <w:rsid w:val="00107D74"/>
    <w:rsid w:val="001146C5"/>
    <w:rsid w:val="00117F20"/>
    <w:rsid w:val="00125D68"/>
    <w:rsid w:val="00130BFE"/>
    <w:rsid w:val="00130FCA"/>
    <w:rsid w:val="001331AD"/>
    <w:rsid w:val="0013704A"/>
    <w:rsid w:val="00137EF5"/>
    <w:rsid w:val="001418D3"/>
    <w:rsid w:val="00147011"/>
    <w:rsid w:val="0014721A"/>
    <w:rsid w:val="00160CEC"/>
    <w:rsid w:val="00163256"/>
    <w:rsid w:val="0016410E"/>
    <w:rsid w:val="0016523E"/>
    <w:rsid w:val="00170535"/>
    <w:rsid w:val="001721F3"/>
    <w:rsid w:val="00177F81"/>
    <w:rsid w:val="00181329"/>
    <w:rsid w:val="001824CA"/>
    <w:rsid w:val="00182BA0"/>
    <w:rsid w:val="00187AF9"/>
    <w:rsid w:val="00191EEB"/>
    <w:rsid w:val="001948A7"/>
    <w:rsid w:val="001A03C4"/>
    <w:rsid w:val="001B0A45"/>
    <w:rsid w:val="001B35C4"/>
    <w:rsid w:val="001B36E2"/>
    <w:rsid w:val="001C15DC"/>
    <w:rsid w:val="001C321F"/>
    <w:rsid w:val="001C376C"/>
    <w:rsid w:val="001D240C"/>
    <w:rsid w:val="001D24B2"/>
    <w:rsid w:val="001D54F4"/>
    <w:rsid w:val="001E0AA2"/>
    <w:rsid w:val="001E6F2B"/>
    <w:rsid w:val="001E7B3C"/>
    <w:rsid w:val="001F0F81"/>
    <w:rsid w:val="001F2F32"/>
    <w:rsid w:val="001F6132"/>
    <w:rsid w:val="001F7CD6"/>
    <w:rsid w:val="002159E8"/>
    <w:rsid w:val="00215F6B"/>
    <w:rsid w:val="00221FEA"/>
    <w:rsid w:val="00226796"/>
    <w:rsid w:val="00226E12"/>
    <w:rsid w:val="00231A33"/>
    <w:rsid w:val="00236D18"/>
    <w:rsid w:val="00240C71"/>
    <w:rsid w:val="002416C8"/>
    <w:rsid w:val="00250354"/>
    <w:rsid w:val="00250838"/>
    <w:rsid w:val="0025299E"/>
    <w:rsid w:val="00254C66"/>
    <w:rsid w:val="002552E2"/>
    <w:rsid w:val="002567A8"/>
    <w:rsid w:val="00260CD7"/>
    <w:rsid w:val="00261AC3"/>
    <w:rsid w:val="002720D8"/>
    <w:rsid w:val="00274271"/>
    <w:rsid w:val="00276BF1"/>
    <w:rsid w:val="002833C9"/>
    <w:rsid w:val="0028724C"/>
    <w:rsid w:val="002878E2"/>
    <w:rsid w:val="00296689"/>
    <w:rsid w:val="002A1938"/>
    <w:rsid w:val="002A305A"/>
    <w:rsid w:val="002B132E"/>
    <w:rsid w:val="002B1C7D"/>
    <w:rsid w:val="002B33CE"/>
    <w:rsid w:val="002B36A3"/>
    <w:rsid w:val="002B4748"/>
    <w:rsid w:val="002C56DF"/>
    <w:rsid w:val="002D7A9C"/>
    <w:rsid w:val="002E0291"/>
    <w:rsid w:val="002E3068"/>
    <w:rsid w:val="002E44EA"/>
    <w:rsid w:val="002E4FAC"/>
    <w:rsid w:val="002E51DC"/>
    <w:rsid w:val="002E54C1"/>
    <w:rsid w:val="002E56BF"/>
    <w:rsid w:val="002F1335"/>
    <w:rsid w:val="002F1716"/>
    <w:rsid w:val="003012E5"/>
    <w:rsid w:val="003046A7"/>
    <w:rsid w:val="0030523D"/>
    <w:rsid w:val="0030606B"/>
    <w:rsid w:val="003067E6"/>
    <w:rsid w:val="00316E0C"/>
    <w:rsid w:val="00316E92"/>
    <w:rsid w:val="00317043"/>
    <w:rsid w:val="00317DDD"/>
    <w:rsid w:val="0032218E"/>
    <w:rsid w:val="00325AA2"/>
    <w:rsid w:val="00325B67"/>
    <w:rsid w:val="00332C39"/>
    <w:rsid w:val="00337E89"/>
    <w:rsid w:val="00341A0B"/>
    <w:rsid w:val="003426BA"/>
    <w:rsid w:val="00355916"/>
    <w:rsid w:val="00356BF7"/>
    <w:rsid w:val="003573E3"/>
    <w:rsid w:val="003626FB"/>
    <w:rsid w:val="0036288E"/>
    <w:rsid w:val="00362FD7"/>
    <w:rsid w:val="00364E55"/>
    <w:rsid w:val="003707A9"/>
    <w:rsid w:val="00381FBD"/>
    <w:rsid w:val="00382B21"/>
    <w:rsid w:val="003833B2"/>
    <w:rsid w:val="003833EA"/>
    <w:rsid w:val="00383D6A"/>
    <w:rsid w:val="003848D7"/>
    <w:rsid w:val="00386310"/>
    <w:rsid w:val="00391C34"/>
    <w:rsid w:val="00394277"/>
    <w:rsid w:val="00395F1B"/>
    <w:rsid w:val="003A1400"/>
    <w:rsid w:val="003A43F9"/>
    <w:rsid w:val="003B4304"/>
    <w:rsid w:val="003C3168"/>
    <w:rsid w:val="003C453C"/>
    <w:rsid w:val="003C7ACB"/>
    <w:rsid w:val="003D0936"/>
    <w:rsid w:val="003D0D41"/>
    <w:rsid w:val="003D5467"/>
    <w:rsid w:val="003E2409"/>
    <w:rsid w:val="003E2993"/>
    <w:rsid w:val="003E52AD"/>
    <w:rsid w:val="003E57FD"/>
    <w:rsid w:val="003F2A26"/>
    <w:rsid w:val="003F7053"/>
    <w:rsid w:val="003F7AA5"/>
    <w:rsid w:val="004032A9"/>
    <w:rsid w:val="004103D4"/>
    <w:rsid w:val="004131C3"/>
    <w:rsid w:val="00416A8B"/>
    <w:rsid w:val="00423BE9"/>
    <w:rsid w:val="00424213"/>
    <w:rsid w:val="00430E2F"/>
    <w:rsid w:val="00432CDC"/>
    <w:rsid w:val="00434C35"/>
    <w:rsid w:val="00443ACD"/>
    <w:rsid w:val="00446781"/>
    <w:rsid w:val="00452C2D"/>
    <w:rsid w:val="00455903"/>
    <w:rsid w:val="00461A9F"/>
    <w:rsid w:val="0046708D"/>
    <w:rsid w:val="00467B00"/>
    <w:rsid w:val="00482FAA"/>
    <w:rsid w:val="004836AA"/>
    <w:rsid w:val="00483E52"/>
    <w:rsid w:val="00490220"/>
    <w:rsid w:val="00492E5F"/>
    <w:rsid w:val="00493D04"/>
    <w:rsid w:val="00494F78"/>
    <w:rsid w:val="004A672E"/>
    <w:rsid w:val="004A7F24"/>
    <w:rsid w:val="004B06F2"/>
    <w:rsid w:val="004B37DE"/>
    <w:rsid w:val="004B3B05"/>
    <w:rsid w:val="004B56A8"/>
    <w:rsid w:val="004B7E21"/>
    <w:rsid w:val="004C2060"/>
    <w:rsid w:val="004D16C4"/>
    <w:rsid w:val="004E21F5"/>
    <w:rsid w:val="004E47CD"/>
    <w:rsid w:val="004E6BFE"/>
    <w:rsid w:val="004F7612"/>
    <w:rsid w:val="005015EA"/>
    <w:rsid w:val="00502982"/>
    <w:rsid w:val="00503756"/>
    <w:rsid w:val="00506BEB"/>
    <w:rsid w:val="005108CE"/>
    <w:rsid w:val="00511D87"/>
    <w:rsid w:val="0051334D"/>
    <w:rsid w:val="0051453D"/>
    <w:rsid w:val="00514858"/>
    <w:rsid w:val="005251EE"/>
    <w:rsid w:val="005322C6"/>
    <w:rsid w:val="005376E1"/>
    <w:rsid w:val="00541320"/>
    <w:rsid w:val="00553919"/>
    <w:rsid w:val="00556BDA"/>
    <w:rsid w:val="00560D1D"/>
    <w:rsid w:val="00561B5B"/>
    <w:rsid w:val="00561E5E"/>
    <w:rsid w:val="00564B93"/>
    <w:rsid w:val="00573B15"/>
    <w:rsid w:val="00573E4F"/>
    <w:rsid w:val="00582103"/>
    <w:rsid w:val="00582ECA"/>
    <w:rsid w:val="00593698"/>
    <w:rsid w:val="00593C43"/>
    <w:rsid w:val="005950E5"/>
    <w:rsid w:val="005A5A1B"/>
    <w:rsid w:val="005C1C61"/>
    <w:rsid w:val="005C4199"/>
    <w:rsid w:val="005C78F2"/>
    <w:rsid w:val="005D2012"/>
    <w:rsid w:val="005D3FF5"/>
    <w:rsid w:val="005E0379"/>
    <w:rsid w:val="005E2A9A"/>
    <w:rsid w:val="005F0926"/>
    <w:rsid w:val="005F0F3B"/>
    <w:rsid w:val="005F33BA"/>
    <w:rsid w:val="005F4F0B"/>
    <w:rsid w:val="00604388"/>
    <w:rsid w:val="00607871"/>
    <w:rsid w:val="00610552"/>
    <w:rsid w:val="00610EFF"/>
    <w:rsid w:val="00615B0E"/>
    <w:rsid w:val="00616586"/>
    <w:rsid w:val="00617444"/>
    <w:rsid w:val="00617586"/>
    <w:rsid w:val="00620448"/>
    <w:rsid w:val="00622F7E"/>
    <w:rsid w:val="00623490"/>
    <w:rsid w:val="0062409A"/>
    <w:rsid w:val="0062653A"/>
    <w:rsid w:val="00641969"/>
    <w:rsid w:val="00654096"/>
    <w:rsid w:val="006540D2"/>
    <w:rsid w:val="00657861"/>
    <w:rsid w:val="0066153E"/>
    <w:rsid w:val="00662CD6"/>
    <w:rsid w:val="00663795"/>
    <w:rsid w:val="0066592A"/>
    <w:rsid w:val="006664B1"/>
    <w:rsid w:val="006667E6"/>
    <w:rsid w:val="006677F7"/>
    <w:rsid w:val="00667C99"/>
    <w:rsid w:val="00685EA7"/>
    <w:rsid w:val="00686724"/>
    <w:rsid w:val="006918E1"/>
    <w:rsid w:val="00692377"/>
    <w:rsid w:val="00692D78"/>
    <w:rsid w:val="00694B11"/>
    <w:rsid w:val="006B3E23"/>
    <w:rsid w:val="006B5E78"/>
    <w:rsid w:val="006B6247"/>
    <w:rsid w:val="006C2AF0"/>
    <w:rsid w:val="006C532A"/>
    <w:rsid w:val="006C7E98"/>
    <w:rsid w:val="006D0989"/>
    <w:rsid w:val="006D1FF0"/>
    <w:rsid w:val="006D3BB3"/>
    <w:rsid w:val="006E59AE"/>
    <w:rsid w:val="006F5F79"/>
    <w:rsid w:val="006F7E88"/>
    <w:rsid w:val="007077DC"/>
    <w:rsid w:val="00710333"/>
    <w:rsid w:val="00713656"/>
    <w:rsid w:val="00716C94"/>
    <w:rsid w:val="007176B6"/>
    <w:rsid w:val="0072086A"/>
    <w:rsid w:val="007307A2"/>
    <w:rsid w:val="007343F6"/>
    <w:rsid w:val="00735A61"/>
    <w:rsid w:val="00743EA1"/>
    <w:rsid w:val="00744BC3"/>
    <w:rsid w:val="00745FE8"/>
    <w:rsid w:val="007464B3"/>
    <w:rsid w:val="0075584E"/>
    <w:rsid w:val="00756DF1"/>
    <w:rsid w:val="007613F7"/>
    <w:rsid w:val="0076498B"/>
    <w:rsid w:val="00765382"/>
    <w:rsid w:val="00772F75"/>
    <w:rsid w:val="007800A3"/>
    <w:rsid w:val="007827B3"/>
    <w:rsid w:val="00786E36"/>
    <w:rsid w:val="0079363B"/>
    <w:rsid w:val="00794663"/>
    <w:rsid w:val="007A1455"/>
    <w:rsid w:val="007A2C36"/>
    <w:rsid w:val="007A4ABF"/>
    <w:rsid w:val="007A4C16"/>
    <w:rsid w:val="007A553C"/>
    <w:rsid w:val="007B399F"/>
    <w:rsid w:val="007B5978"/>
    <w:rsid w:val="007C306B"/>
    <w:rsid w:val="007D54F7"/>
    <w:rsid w:val="007D7510"/>
    <w:rsid w:val="00800AEC"/>
    <w:rsid w:val="00802FFD"/>
    <w:rsid w:val="00803372"/>
    <w:rsid w:val="00821A65"/>
    <w:rsid w:val="00832B1A"/>
    <w:rsid w:val="00835A07"/>
    <w:rsid w:val="008412C4"/>
    <w:rsid w:val="00843221"/>
    <w:rsid w:val="00846D6C"/>
    <w:rsid w:val="00851C96"/>
    <w:rsid w:val="008619AA"/>
    <w:rsid w:val="00870367"/>
    <w:rsid w:val="00870600"/>
    <w:rsid w:val="008802B2"/>
    <w:rsid w:val="00882A7E"/>
    <w:rsid w:val="00890486"/>
    <w:rsid w:val="00896810"/>
    <w:rsid w:val="008A2BBB"/>
    <w:rsid w:val="008A2CC8"/>
    <w:rsid w:val="008C1045"/>
    <w:rsid w:val="008C3C77"/>
    <w:rsid w:val="008C7779"/>
    <w:rsid w:val="008E7E19"/>
    <w:rsid w:val="008F0B9D"/>
    <w:rsid w:val="00900DE5"/>
    <w:rsid w:val="0090241F"/>
    <w:rsid w:val="00904530"/>
    <w:rsid w:val="00905248"/>
    <w:rsid w:val="009067FD"/>
    <w:rsid w:val="00907C7D"/>
    <w:rsid w:val="00910916"/>
    <w:rsid w:val="00913682"/>
    <w:rsid w:val="00915A5F"/>
    <w:rsid w:val="009316EC"/>
    <w:rsid w:val="00932F4C"/>
    <w:rsid w:val="009338BD"/>
    <w:rsid w:val="00933E2D"/>
    <w:rsid w:val="00934055"/>
    <w:rsid w:val="0093475D"/>
    <w:rsid w:val="009351DA"/>
    <w:rsid w:val="009416A1"/>
    <w:rsid w:val="00941B51"/>
    <w:rsid w:val="0094322F"/>
    <w:rsid w:val="009521F1"/>
    <w:rsid w:val="00952DC0"/>
    <w:rsid w:val="0096070D"/>
    <w:rsid w:val="00964118"/>
    <w:rsid w:val="00966DA8"/>
    <w:rsid w:val="009743E3"/>
    <w:rsid w:val="00975C7B"/>
    <w:rsid w:val="00980753"/>
    <w:rsid w:val="00980755"/>
    <w:rsid w:val="0098414F"/>
    <w:rsid w:val="00985EC7"/>
    <w:rsid w:val="00986AB2"/>
    <w:rsid w:val="00995192"/>
    <w:rsid w:val="00997C53"/>
    <w:rsid w:val="009A0752"/>
    <w:rsid w:val="009A0EA7"/>
    <w:rsid w:val="009A0F9C"/>
    <w:rsid w:val="009A317D"/>
    <w:rsid w:val="009A5AE1"/>
    <w:rsid w:val="009A6DFE"/>
    <w:rsid w:val="009A7F77"/>
    <w:rsid w:val="009B01CE"/>
    <w:rsid w:val="009B0677"/>
    <w:rsid w:val="009B3CF1"/>
    <w:rsid w:val="009C0FB0"/>
    <w:rsid w:val="009C313A"/>
    <w:rsid w:val="009C7DF8"/>
    <w:rsid w:val="009D023E"/>
    <w:rsid w:val="009D1539"/>
    <w:rsid w:val="009D75E8"/>
    <w:rsid w:val="009E216E"/>
    <w:rsid w:val="009F4BF6"/>
    <w:rsid w:val="009F5367"/>
    <w:rsid w:val="00A164E5"/>
    <w:rsid w:val="00A17E5C"/>
    <w:rsid w:val="00A20F6C"/>
    <w:rsid w:val="00A24295"/>
    <w:rsid w:val="00A243E1"/>
    <w:rsid w:val="00A25187"/>
    <w:rsid w:val="00A301E6"/>
    <w:rsid w:val="00A31A43"/>
    <w:rsid w:val="00A33712"/>
    <w:rsid w:val="00A35E4C"/>
    <w:rsid w:val="00A42FAE"/>
    <w:rsid w:val="00A50E9F"/>
    <w:rsid w:val="00A51FA6"/>
    <w:rsid w:val="00A52A09"/>
    <w:rsid w:val="00A56581"/>
    <w:rsid w:val="00A640AA"/>
    <w:rsid w:val="00A65018"/>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6463"/>
    <w:rsid w:val="00AE0606"/>
    <w:rsid w:val="00AE33F7"/>
    <w:rsid w:val="00AE3C61"/>
    <w:rsid w:val="00AE6BD2"/>
    <w:rsid w:val="00B01438"/>
    <w:rsid w:val="00B06FD7"/>
    <w:rsid w:val="00B17351"/>
    <w:rsid w:val="00B23DED"/>
    <w:rsid w:val="00B259A9"/>
    <w:rsid w:val="00B30A13"/>
    <w:rsid w:val="00B32316"/>
    <w:rsid w:val="00B32941"/>
    <w:rsid w:val="00B36CBB"/>
    <w:rsid w:val="00B401A1"/>
    <w:rsid w:val="00B44523"/>
    <w:rsid w:val="00B45CDE"/>
    <w:rsid w:val="00B57BF8"/>
    <w:rsid w:val="00B64039"/>
    <w:rsid w:val="00B712C5"/>
    <w:rsid w:val="00B73412"/>
    <w:rsid w:val="00B741C8"/>
    <w:rsid w:val="00B8174B"/>
    <w:rsid w:val="00B83C54"/>
    <w:rsid w:val="00B86A48"/>
    <w:rsid w:val="00BA24CD"/>
    <w:rsid w:val="00BA6F06"/>
    <w:rsid w:val="00BB0EAC"/>
    <w:rsid w:val="00BC2920"/>
    <w:rsid w:val="00BC2FE0"/>
    <w:rsid w:val="00BD0E0E"/>
    <w:rsid w:val="00BD29FB"/>
    <w:rsid w:val="00BD2A92"/>
    <w:rsid w:val="00BD311A"/>
    <w:rsid w:val="00BE452D"/>
    <w:rsid w:val="00BE5AB0"/>
    <w:rsid w:val="00BE6BFA"/>
    <w:rsid w:val="00BF1EFA"/>
    <w:rsid w:val="00BF234C"/>
    <w:rsid w:val="00BF2A5E"/>
    <w:rsid w:val="00BF3350"/>
    <w:rsid w:val="00BF6107"/>
    <w:rsid w:val="00BF749F"/>
    <w:rsid w:val="00C0312E"/>
    <w:rsid w:val="00C07453"/>
    <w:rsid w:val="00C101B2"/>
    <w:rsid w:val="00C114F5"/>
    <w:rsid w:val="00C163DF"/>
    <w:rsid w:val="00C1689C"/>
    <w:rsid w:val="00C169EC"/>
    <w:rsid w:val="00C17C1D"/>
    <w:rsid w:val="00C21242"/>
    <w:rsid w:val="00C264C5"/>
    <w:rsid w:val="00C3603D"/>
    <w:rsid w:val="00C37F33"/>
    <w:rsid w:val="00C37F84"/>
    <w:rsid w:val="00C44A35"/>
    <w:rsid w:val="00C44DEC"/>
    <w:rsid w:val="00C47F47"/>
    <w:rsid w:val="00C51115"/>
    <w:rsid w:val="00C561DD"/>
    <w:rsid w:val="00C57352"/>
    <w:rsid w:val="00C800E4"/>
    <w:rsid w:val="00C814A2"/>
    <w:rsid w:val="00C8182C"/>
    <w:rsid w:val="00C92999"/>
    <w:rsid w:val="00C92DEE"/>
    <w:rsid w:val="00C94FB0"/>
    <w:rsid w:val="00C9611F"/>
    <w:rsid w:val="00CA501A"/>
    <w:rsid w:val="00CA6F76"/>
    <w:rsid w:val="00CA72DA"/>
    <w:rsid w:val="00CC0A2D"/>
    <w:rsid w:val="00CC4A23"/>
    <w:rsid w:val="00CD1D6A"/>
    <w:rsid w:val="00CE5400"/>
    <w:rsid w:val="00CE65D9"/>
    <w:rsid w:val="00CF0EA4"/>
    <w:rsid w:val="00CF136D"/>
    <w:rsid w:val="00CF14FE"/>
    <w:rsid w:val="00CF3494"/>
    <w:rsid w:val="00CF75C6"/>
    <w:rsid w:val="00D05A2F"/>
    <w:rsid w:val="00D060E9"/>
    <w:rsid w:val="00D213D1"/>
    <w:rsid w:val="00D21626"/>
    <w:rsid w:val="00D22CE7"/>
    <w:rsid w:val="00D2401F"/>
    <w:rsid w:val="00D32861"/>
    <w:rsid w:val="00D378E4"/>
    <w:rsid w:val="00D4106A"/>
    <w:rsid w:val="00D41A93"/>
    <w:rsid w:val="00D45D68"/>
    <w:rsid w:val="00D46899"/>
    <w:rsid w:val="00D46DF0"/>
    <w:rsid w:val="00D52E44"/>
    <w:rsid w:val="00D52F45"/>
    <w:rsid w:val="00D75CD9"/>
    <w:rsid w:val="00D77FB2"/>
    <w:rsid w:val="00D8162C"/>
    <w:rsid w:val="00D83EE2"/>
    <w:rsid w:val="00D86F3E"/>
    <w:rsid w:val="00D87679"/>
    <w:rsid w:val="00D90DB4"/>
    <w:rsid w:val="00D974D2"/>
    <w:rsid w:val="00DA0837"/>
    <w:rsid w:val="00DA50F1"/>
    <w:rsid w:val="00DA6F73"/>
    <w:rsid w:val="00DB0948"/>
    <w:rsid w:val="00DB2057"/>
    <w:rsid w:val="00DB29F6"/>
    <w:rsid w:val="00DC50B5"/>
    <w:rsid w:val="00DC76CB"/>
    <w:rsid w:val="00DD074D"/>
    <w:rsid w:val="00DD07E2"/>
    <w:rsid w:val="00DD373E"/>
    <w:rsid w:val="00DD7428"/>
    <w:rsid w:val="00DD7AC3"/>
    <w:rsid w:val="00DE0717"/>
    <w:rsid w:val="00DE6D66"/>
    <w:rsid w:val="00DE736F"/>
    <w:rsid w:val="00DF287C"/>
    <w:rsid w:val="00DF66E2"/>
    <w:rsid w:val="00E0021B"/>
    <w:rsid w:val="00E03130"/>
    <w:rsid w:val="00E04E0C"/>
    <w:rsid w:val="00E0756C"/>
    <w:rsid w:val="00E1365F"/>
    <w:rsid w:val="00E147BB"/>
    <w:rsid w:val="00E208BB"/>
    <w:rsid w:val="00E26B9B"/>
    <w:rsid w:val="00E27144"/>
    <w:rsid w:val="00E30E25"/>
    <w:rsid w:val="00E34AC6"/>
    <w:rsid w:val="00E3609B"/>
    <w:rsid w:val="00E362D1"/>
    <w:rsid w:val="00E367F1"/>
    <w:rsid w:val="00E37682"/>
    <w:rsid w:val="00E42C1B"/>
    <w:rsid w:val="00E44943"/>
    <w:rsid w:val="00E45AAC"/>
    <w:rsid w:val="00E523BD"/>
    <w:rsid w:val="00E527EE"/>
    <w:rsid w:val="00E52F6E"/>
    <w:rsid w:val="00E54670"/>
    <w:rsid w:val="00E60989"/>
    <w:rsid w:val="00E61E58"/>
    <w:rsid w:val="00E62636"/>
    <w:rsid w:val="00E65BA6"/>
    <w:rsid w:val="00E66092"/>
    <w:rsid w:val="00E82DAC"/>
    <w:rsid w:val="00E85B41"/>
    <w:rsid w:val="00E870D3"/>
    <w:rsid w:val="00E8747D"/>
    <w:rsid w:val="00E92E8C"/>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77A2"/>
    <w:rsid w:val="00F33EB8"/>
    <w:rsid w:val="00F359D9"/>
    <w:rsid w:val="00F3750A"/>
    <w:rsid w:val="00F405D8"/>
    <w:rsid w:val="00F42AE3"/>
    <w:rsid w:val="00F463F4"/>
    <w:rsid w:val="00F46616"/>
    <w:rsid w:val="00F517FB"/>
    <w:rsid w:val="00F53D12"/>
    <w:rsid w:val="00F55A25"/>
    <w:rsid w:val="00F55A47"/>
    <w:rsid w:val="00F575D0"/>
    <w:rsid w:val="00F60731"/>
    <w:rsid w:val="00F62E3D"/>
    <w:rsid w:val="00F6505A"/>
    <w:rsid w:val="00F72F3F"/>
    <w:rsid w:val="00F751B5"/>
    <w:rsid w:val="00F75476"/>
    <w:rsid w:val="00F84029"/>
    <w:rsid w:val="00F8785A"/>
    <w:rsid w:val="00F87B5B"/>
    <w:rsid w:val="00FA3AB4"/>
    <w:rsid w:val="00FA4256"/>
    <w:rsid w:val="00FA673F"/>
    <w:rsid w:val="00FA7295"/>
    <w:rsid w:val="00FB0753"/>
    <w:rsid w:val="00FB1AF6"/>
    <w:rsid w:val="00FB38D0"/>
    <w:rsid w:val="00FC201E"/>
    <w:rsid w:val="00FC5401"/>
    <w:rsid w:val="00FC639F"/>
    <w:rsid w:val="00FC7A77"/>
    <w:rsid w:val="00FD2043"/>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1453D"/>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50838"/>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5083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playingitsafe.org.au/" TargetMode="External"/><Relationship Id="rId39" Type="http://schemas.openxmlformats.org/officeDocument/2006/relationships/theme" Target="theme/theme1.xml"/><Relationship Id="rId21" Type="http://schemas.openxmlformats.org/officeDocument/2006/relationships/hyperlink" Target="https://www.acecqa.gov.au/nqf/national-law-regulations/approved-learning-framework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safety.gov.au/key-issues/esafety-guide"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arlychildhoodaustralia.org.au/wp-content/uploads/2018/10/Digital-policy-statemen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educators/early-years-program/online-safety-agreement" TargetMode="External"/><Relationship Id="rId32" Type="http://schemas.openxmlformats.org/officeDocument/2006/relationships/hyperlink" Target="https://www.esafety.gov.au/parents/children-under-5/online-safety-for-under-5s-bookl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safety.gov.au/educators/training-for-professionals/early-years" TargetMode="External"/><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safety.gov.au/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safety.gov.au/"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image" Target="media/image8.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06062792E17D40399085E5AC3BC9DB8A"/>
        <w:category>
          <w:name w:val="General"/>
          <w:gallery w:val="placeholder"/>
        </w:category>
        <w:types>
          <w:type w:val="bbPlcHdr"/>
        </w:types>
        <w:behaviors>
          <w:behavior w:val="content"/>
        </w:behaviors>
        <w:guid w:val="{2AB452A0-8178-436D-BC38-7025A367809C}"/>
      </w:docPartPr>
      <w:docPartBody>
        <w:p w:rsidR="004557CE" w:rsidRDefault="008655A0" w:rsidP="008655A0">
          <w:pPr>
            <w:pStyle w:val="06062792E17D40399085E5AC3BC9DB8A"/>
          </w:pPr>
          <w:r w:rsidRPr="000E1E57">
            <w:rPr>
              <w:rStyle w:val="PlaceholderText"/>
            </w:rPr>
            <w:t>[Company]</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00000001" w:usb1="5000200A" w:usb2="00000000" w:usb3="00000000" w:csb0="00000093" w:csb1="00000000"/>
  </w:font>
  <w:font w:name="TheSansB W6 SemiBold">
    <w:altName w:val="Calibri"/>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01"/>
    <w:rsid w:val="00027633"/>
    <w:rsid w:val="00162D18"/>
    <w:rsid w:val="00287AA1"/>
    <w:rsid w:val="002F7C8F"/>
    <w:rsid w:val="004557CE"/>
    <w:rsid w:val="004B5AF1"/>
    <w:rsid w:val="005676D8"/>
    <w:rsid w:val="005A0172"/>
    <w:rsid w:val="005B1DEE"/>
    <w:rsid w:val="00646B01"/>
    <w:rsid w:val="008655A0"/>
    <w:rsid w:val="008A432C"/>
    <w:rsid w:val="00C00F3D"/>
    <w:rsid w:val="00D922A6"/>
    <w:rsid w:val="00E4599C"/>
    <w:rsid w:val="00E96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7CE"/>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 w:type="paragraph" w:customStyle="1" w:styleId="06062792E17D40399085E5AC3BC9DB8A">
    <w:name w:val="06062792E17D40399085E5AC3BC9DB8A"/>
    <w:rsid w:val="00865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2.xml><?xml version="1.0" encoding="utf-8"?>
<ds:datastoreItem xmlns:ds="http://schemas.openxmlformats.org/officeDocument/2006/customXml" ds:itemID="{32F7EFA0-7BF7-42D8-ACAE-4B56686E0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72737-0572-47ED-8F79-C3F2AB1D5ED4}">
  <ds:schemaRefs>
    <ds:schemaRef ds:uri="http://schemas.openxmlformats.org/officeDocument/2006/bibliography"/>
  </ds:schemaRefs>
</ds:datastoreItem>
</file>

<file path=customXml/itemProps4.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ELAA_PolicyWorks_Master_Template_2021-ELAA-2010-LT1.dotx</Template>
  <TotalTime>1</TotalTime>
  <Pages>9</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eSafety for Children</vt:lpstr>
    </vt:vector>
  </TitlesOfParts>
  <Company>Glenroy Memorial Pre School</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GLENROY MEMORIAL KINDERGARTEN</cp:lastModifiedBy>
  <cp:revision>2</cp:revision>
  <dcterms:created xsi:type="dcterms:W3CDTF">2022-11-29T23:50:00Z</dcterms:created>
  <dcterms:modified xsi:type="dcterms:W3CDTF">2022-11-29T23:50:00Z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100600</vt:r8>
  </property>
</Properties>
</file>